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B26D1" w:rsidR="00A43EAA" w:rsidP="00302A4E" w:rsidRDefault="00A43EAA" w14:paraId="74488306" w14:textId="77777777">
      <w:pPr>
        <w:jc w:val="center"/>
        <w:rPr>
          <w:b/>
        </w:rPr>
      </w:pPr>
      <w:r w:rsidRPr="00BB26D1">
        <w:rPr>
          <w:b/>
        </w:rPr>
        <w:t>Bylaws</w:t>
      </w:r>
    </w:p>
    <w:p w:rsidRPr="008729E6" w:rsidR="00A43EAA" w:rsidP="00302A4E" w:rsidRDefault="00A43EAA" w14:paraId="1CD778F7" w14:textId="77777777">
      <w:pPr>
        <w:jc w:val="center"/>
        <w:rPr>
          <w:b/>
        </w:rPr>
      </w:pPr>
      <w:proofErr w:type="gramStart"/>
      <w:r w:rsidRPr="008729E6">
        <w:rPr>
          <w:b/>
        </w:rPr>
        <w:t>of</w:t>
      </w:r>
      <w:proofErr w:type="gramEnd"/>
    </w:p>
    <w:p w:rsidRPr="008729E6" w:rsidR="00A43EAA" w:rsidP="00302A4E" w:rsidRDefault="00351FF9" w14:paraId="114851E8" w14:textId="77777777">
      <w:pPr>
        <w:jc w:val="center"/>
        <w:rPr>
          <w:b/>
          <w:noProof/>
        </w:rPr>
      </w:pPr>
      <w:r w:rsidRPr="3F4D3942">
        <w:rPr>
          <w:b/>
          <w:bCs/>
          <w:noProof/>
        </w:rPr>
        <w:t>Livingston County Consortium on Aging, Inc.</w:t>
      </w:r>
    </w:p>
    <w:p w:rsidRPr="008729E6" w:rsidR="00F70467" w:rsidP="00302A4E" w:rsidRDefault="00F70467" w14:paraId="6D86C28C" w14:textId="77777777">
      <w:pPr>
        <w:jc w:val="both"/>
      </w:pPr>
      <w:r w:rsidRPr="008729E6">
        <w:rPr>
          <w:b/>
        </w:rPr>
        <w:t>Preamble: Mission</w:t>
      </w:r>
    </w:p>
    <w:p w:rsidRPr="008729E6" w:rsidR="00F70467" w:rsidP="00302A4E" w:rsidRDefault="00F70467" w14:paraId="65E276EF" w14:textId="77777777">
      <w:pPr>
        <w:jc w:val="both"/>
      </w:pPr>
    </w:p>
    <w:p w:rsidRPr="00F70467" w:rsidR="00F70467" w:rsidP="00302A4E" w:rsidRDefault="00F70467" w14:paraId="3BF99540" w14:textId="77777777">
      <w:pPr>
        <w:jc w:val="both"/>
      </w:pPr>
      <w:r w:rsidRPr="008729E6">
        <w:t>The Livingston County Consortium on Aging is established for collaboration, advocacy and communication between agencies and persons concerned with the provision of services to all older adults.</w:t>
      </w:r>
    </w:p>
    <w:p w:rsidRPr="00F70467" w:rsidR="00E3733C" w:rsidP="00302A4E" w:rsidRDefault="00E3733C" w14:paraId="70DF9DB3" w14:textId="77777777">
      <w:pPr>
        <w:jc w:val="both"/>
      </w:pPr>
    </w:p>
    <w:p w:rsidR="00A43EAA" w:rsidP="00302A4E" w:rsidRDefault="00A43EAA" w14:paraId="4DB1D9FB" w14:textId="77777777">
      <w:pPr>
        <w:jc w:val="both"/>
        <w:rPr>
          <w:b/>
        </w:rPr>
      </w:pPr>
      <w:r w:rsidRPr="0069353F">
        <w:rPr>
          <w:b/>
        </w:rPr>
        <w:t>Article 1: Offices</w:t>
      </w:r>
    </w:p>
    <w:p w:rsidRPr="004B665F" w:rsidR="004B665F" w:rsidP="00302A4E" w:rsidRDefault="004B665F" w14:paraId="3B045910" w14:textId="77777777">
      <w:pPr>
        <w:jc w:val="both"/>
      </w:pPr>
    </w:p>
    <w:p w:rsidR="00A43EAA" w:rsidP="35026A80" w:rsidRDefault="00A43EAA" w14:paraId="13E25D99" w14:textId="4A52459C">
      <w:pPr>
        <w:ind w:left="720" w:hanging="720"/>
        <w:jc w:val="both"/>
      </w:pPr>
      <w:r>
        <w:t>1.1.</w:t>
      </w:r>
      <w:r>
        <w:tab/>
      </w:r>
      <w:r w:rsidRPr="3F4D3942">
        <w:rPr>
          <w:i/>
          <w:iCs/>
        </w:rPr>
        <w:t>Registered Office and Resident Agent</w:t>
      </w:r>
      <w:r>
        <w:t xml:space="preserve">.  The registered office of </w:t>
      </w:r>
      <w:r w:rsidR="00B86F31">
        <w:t xml:space="preserve">the </w:t>
      </w:r>
      <w:r w:rsidRPr="3F4D3942" w:rsidR="00351FF9">
        <w:rPr>
          <w:noProof/>
        </w:rPr>
        <w:t>Livingston County Consortium on Aging, Inc.</w:t>
      </w:r>
      <w:r>
        <w:t xml:space="preserve"> (the “</w:t>
      </w:r>
      <w:r w:rsidRPr="3F4D3942" w:rsidR="00351FF9">
        <w:rPr>
          <w:noProof/>
        </w:rPr>
        <w:t>Consortium</w:t>
      </w:r>
      <w:r>
        <w:t xml:space="preserve">”) shall initially be located at </w:t>
      </w:r>
      <w:r w:rsidRPr="3F4D3942" w:rsidR="00F33E92">
        <w:rPr>
          <w:noProof/>
        </w:rPr>
        <w:t>10154 Meadow Lane, Pinckney, Michigan 48169</w:t>
      </w:r>
      <w:r>
        <w:t xml:space="preserve">.  The initial resident agent at such an address is </w:t>
      </w:r>
      <w:r w:rsidRPr="3F4D3942" w:rsidR="00F33E92">
        <w:rPr>
          <w:noProof/>
        </w:rPr>
        <w:t>Mark Swanson</w:t>
      </w:r>
      <w:r>
        <w:t xml:space="preserve">.  The Registered Office of </w:t>
      </w:r>
      <w:r w:rsidRPr="3F4D3942" w:rsidR="00351FF9">
        <w:rPr>
          <w:noProof/>
        </w:rPr>
        <w:t>the Consortium</w:t>
      </w:r>
      <w:r>
        <w:t xml:space="preserve"> or its Resident Agent may be changed by the </w:t>
      </w:r>
      <w:r w:rsidR="00165FC9">
        <w:t xml:space="preserve">organization’s </w:t>
      </w:r>
      <w:r w:rsidR="00F16CD6">
        <w:t xml:space="preserve">Members </w:t>
      </w:r>
      <w:r>
        <w:t>from time to time upon filing of such notices as may be required by law.</w:t>
      </w:r>
      <w:r w:rsidR="00DE0D78">
        <w:t xml:space="preserve"> </w:t>
      </w:r>
    </w:p>
    <w:p w:rsidR="00A43EAA" w:rsidP="35026A80" w:rsidRDefault="00A43EAA" w14:paraId="22AAA490" w14:textId="7EB725AC">
      <w:pPr>
        <w:ind w:left="720" w:hanging="720"/>
        <w:jc w:val="both"/>
      </w:pPr>
    </w:p>
    <w:p w:rsidRPr="0069353F" w:rsidR="00A43EAA" w:rsidP="00302A4E" w:rsidRDefault="00A43EAA" w14:paraId="0777EB01" w14:textId="77777777">
      <w:pPr>
        <w:jc w:val="both"/>
        <w:rPr>
          <w:b/>
        </w:rPr>
      </w:pPr>
      <w:r w:rsidRPr="0069353F">
        <w:rPr>
          <w:b/>
        </w:rPr>
        <w:t xml:space="preserve">Article 2: Members of </w:t>
      </w:r>
      <w:r w:rsidR="00351FF9">
        <w:rPr>
          <w:b/>
          <w:noProof/>
        </w:rPr>
        <w:t>the Consortium</w:t>
      </w:r>
    </w:p>
    <w:p w:rsidR="00A43EAA" w:rsidP="00302A4E" w:rsidRDefault="00A43EAA" w14:paraId="1E7F2BCE" w14:textId="77777777">
      <w:pPr>
        <w:ind w:left="720" w:hanging="720"/>
        <w:jc w:val="both"/>
      </w:pPr>
    </w:p>
    <w:p w:rsidRPr="008729E6" w:rsidR="00F33E92" w:rsidP="00AF33E7" w:rsidRDefault="00A43EAA" w14:paraId="0FC03849" w14:textId="6C52E172">
      <w:pPr>
        <w:ind w:left="720" w:hanging="720"/>
        <w:jc w:val="both"/>
      </w:pPr>
      <w:r>
        <w:t>2.1.</w:t>
      </w:r>
      <w:r>
        <w:tab/>
      </w:r>
      <w:r w:rsidRPr="3F4D3942">
        <w:rPr>
          <w:i/>
          <w:iCs/>
        </w:rPr>
        <w:t>Qualifications and Responsibilities of Members</w:t>
      </w:r>
      <w:r>
        <w:t xml:space="preserve">.  </w:t>
      </w:r>
      <w:r w:rsidRPr="3F4D3942" w:rsidR="00304093">
        <w:rPr>
          <w:noProof/>
        </w:rPr>
        <w:t>T</w:t>
      </w:r>
      <w:r w:rsidRPr="3F4D3942" w:rsidR="00351FF9">
        <w:rPr>
          <w:noProof/>
        </w:rPr>
        <w:t>he Consortium</w:t>
      </w:r>
      <w:r>
        <w:t xml:space="preserve"> shall have as </w:t>
      </w:r>
      <w:proofErr w:type="gramStart"/>
      <w:r w:rsidR="00DE0D78">
        <w:t>members</w:t>
      </w:r>
      <w:proofErr w:type="gramEnd"/>
      <w:r w:rsidR="00DE0D78">
        <w:t xml:space="preserve"> </w:t>
      </w:r>
      <w:r w:rsidR="00F33E92">
        <w:t>individual</w:t>
      </w:r>
      <w:r w:rsidR="00DE0D78">
        <w:t>s or agencies that pay</w:t>
      </w:r>
      <w:r w:rsidR="005556E7">
        <w:t xml:space="preserve"> an annual membership fee which w</w:t>
      </w:r>
      <w:r w:rsidR="00CB2D86">
        <w:t>ill be determined annually and</w:t>
      </w:r>
      <w:r w:rsidR="00F33E92">
        <w:t xml:space="preserve"> </w:t>
      </w:r>
      <w:r w:rsidR="0001558B">
        <w:t>who attend meetings.</w:t>
      </w:r>
      <w:r w:rsidR="00F33E92">
        <w:t xml:space="preserve">  </w:t>
      </w:r>
      <w:r w:rsidR="00DE0D78">
        <w:t xml:space="preserve">Once the annual membership fee is paid for the year, the individual or agency will be eligible for all membership privileges. Only one fee per agency is required. The membership timeline is January to December. Membership fees should be paid by the end of January each year.  If an individual or agency joins in October or later as a brand-new member, their membership fee will carry over through the next year.  </w:t>
      </w:r>
    </w:p>
    <w:p w:rsidRPr="008729E6" w:rsidR="00C81959" w:rsidP="00302A4E" w:rsidRDefault="00A43EAA" w14:paraId="5C3BEFB5" w14:textId="0F3CC699">
      <w:pPr>
        <w:ind w:left="720" w:hanging="720"/>
        <w:jc w:val="both"/>
      </w:pPr>
      <w:r>
        <w:t>2.2.</w:t>
      </w:r>
      <w:r>
        <w:tab/>
      </w:r>
      <w:r w:rsidRPr="3F4D3942" w:rsidR="00C81959">
        <w:rPr>
          <w:i/>
          <w:iCs/>
        </w:rPr>
        <w:t>Voting.</w:t>
      </w:r>
      <w:r w:rsidR="00C81959">
        <w:t xml:space="preserve">  For the purposes of the general administrative or executive functions of the Consortium, all members, regardless of agency or community affiliation shall be allowed to vote </w:t>
      </w:r>
      <w:r w:rsidR="008D0B14">
        <w:t xml:space="preserve">provided they satisfy </w:t>
      </w:r>
      <w:r w:rsidR="00C81959">
        <w:t xml:space="preserve">the conditions stated </w:t>
      </w:r>
      <w:r w:rsidR="008D0B14">
        <w:t>in Article 2.1</w:t>
      </w:r>
      <w:r w:rsidR="00C81959">
        <w:t xml:space="preserve">.  Such functions include, </w:t>
      </w:r>
      <w:r w:rsidR="00C81959">
        <w:t>for example, approval of minutes, accepting of treasurer’s reports, approval of amendment</w:t>
      </w:r>
      <w:r w:rsidR="006F72EB">
        <w:t>s/revisions to Consortium B</w:t>
      </w:r>
      <w:r w:rsidR="00C81959">
        <w:t xml:space="preserve">ylaws, etc.  </w:t>
      </w:r>
    </w:p>
    <w:p w:rsidRPr="008729E6" w:rsidR="00C81959" w:rsidP="00302A4E" w:rsidRDefault="00C81959" w14:paraId="0267CC86" w14:textId="77777777">
      <w:pPr>
        <w:ind w:left="720" w:hanging="720"/>
        <w:jc w:val="both"/>
      </w:pPr>
      <w:r w:rsidRPr="008729E6">
        <w:t>2.3.</w:t>
      </w:r>
      <w:r w:rsidRPr="008729E6">
        <w:tab/>
      </w:r>
      <w:r w:rsidRPr="008729E6">
        <w:rPr>
          <w:i/>
        </w:rPr>
        <w:t>Quorum.</w:t>
      </w:r>
      <w:r w:rsidRPr="008729E6">
        <w:t xml:space="preserve">  A simple majority of members with active voting status shall constitute a quorum</w:t>
      </w:r>
      <w:r w:rsidRPr="008729E6" w:rsidR="00AC0C27">
        <w:t xml:space="preserve"> for the transaction of business</w:t>
      </w:r>
      <w:r w:rsidRPr="008729E6">
        <w:t>.</w:t>
      </w:r>
    </w:p>
    <w:p w:rsidRPr="00AF33E7" w:rsidR="00A43EAA" w:rsidP="00302A4E" w:rsidRDefault="00C81959" w14:paraId="631DD505" w14:textId="5A608A09">
      <w:pPr>
        <w:ind w:left="720" w:hanging="720"/>
        <w:jc w:val="both"/>
        <w:rPr>
          <w:strike/>
        </w:rPr>
      </w:pPr>
      <w:r>
        <w:t>2.4.</w:t>
      </w:r>
      <w:r>
        <w:tab/>
      </w:r>
      <w:r w:rsidRPr="3F4D3942" w:rsidR="00A43EAA">
        <w:rPr>
          <w:i/>
          <w:iCs/>
        </w:rPr>
        <w:t>Membership Dues and Fees</w:t>
      </w:r>
      <w:r w:rsidR="00A43EAA">
        <w:t xml:space="preserve">.  The </w:t>
      </w:r>
      <w:r w:rsidR="00AC0C27">
        <w:t xml:space="preserve">Officers </w:t>
      </w:r>
      <w:r w:rsidR="00A43EAA">
        <w:t xml:space="preserve">shall have the authority to set and change the amount </w:t>
      </w:r>
      <w:r w:rsidR="00142EA3">
        <w:t xml:space="preserve">of the </w:t>
      </w:r>
      <w:r w:rsidR="00A43EAA">
        <w:t xml:space="preserve">annual dues payable to </w:t>
      </w:r>
      <w:r w:rsidRPr="3F4D3942" w:rsidR="00351FF9">
        <w:rPr>
          <w:noProof/>
        </w:rPr>
        <w:t>the Consortium</w:t>
      </w:r>
      <w:r w:rsidR="00A43EAA">
        <w:t xml:space="preserve"> by Members</w:t>
      </w:r>
      <w:r w:rsidR="00F6300E">
        <w:t>.</w:t>
      </w:r>
    </w:p>
    <w:p w:rsidRPr="008729E6" w:rsidR="00DB25E4" w:rsidP="00DB25E4" w:rsidRDefault="00DB25E4" w14:paraId="0A81FE55" w14:textId="77777777">
      <w:pPr>
        <w:ind w:left="720" w:hanging="720"/>
        <w:jc w:val="both"/>
      </w:pPr>
      <w:r w:rsidRPr="008729E6">
        <w:t xml:space="preserve">2.5. </w:t>
      </w:r>
      <w:r w:rsidRPr="008729E6">
        <w:tab/>
      </w:r>
      <w:r w:rsidRPr="008729E6">
        <w:rPr>
          <w:i/>
        </w:rPr>
        <w:t>Regular Meetings</w:t>
      </w:r>
      <w:r w:rsidRPr="008729E6">
        <w:t xml:space="preserve">. </w:t>
      </w:r>
      <w:r w:rsidRPr="008729E6" w:rsidR="002A0516">
        <w:t xml:space="preserve"> </w:t>
      </w:r>
      <w:r w:rsidRPr="008729E6" w:rsidR="002A0516">
        <w:rPr>
          <w:noProof/>
        </w:rPr>
        <w:t>Regular meetings of the Members will usually be held on a monthly basis.  Cancellation of a regular meeting can occur with a majority vote</w:t>
      </w:r>
      <w:r w:rsidR="00910DBC">
        <w:rPr>
          <w:noProof/>
        </w:rPr>
        <w:t xml:space="preserve"> of the Officers</w:t>
      </w:r>
      <w:r w:rsidRPr="008729E6" w:rsidR="002A0516">
        <w:rPr>
          <w:noProof/>
        </w:rPr>
        <w:t>.</w:t>
      </w:r>
    </w:p>
    <w:p w:rsidRPr="00F16CD6" w:rsidR="00DB25E4" w:rsidP="00DB25E4" w:rsidRDefault="00DB25E4" w14:paraId="3806C15F" w14:textId="21DA3C48">
      <w:pPr>
        <w:ind w:left="720" w:hanging="720"/>
        <w:jc w:val="both"/>
      </w:pPr>
      <w:r>
        <w:t xml:space="preserve">2.6. </w:t>
      </w:r>
      <w:r>
        <w:tab/>
      </w:r>
      <w:r w:rsidRPr="3F4D3942">
        <w:rPr>
          <w:i/>
          <w:iCs/>
        </w:rPr>
        <w:t>Special Meetings</w:t>
      </w:r>
      <w:r>
        <w:t xml:space="preserve">. </w:t>
      </w:r>
      <w:r w:rsidR="00CC412C">
        <w:t xml:space="preserve"> </w:t>
      </w:r>
      <w:r>
        <w:t xml:space="preserve">Special meetings </w:t>
      </w:r>
      <w:r w:rsidR="003F1564">
        <w:t xml:space="preserve">for the whole membership </w:t>
      </w:r>
      <w:r>
        <w:t>may be called at any time by the Chairperson, or following a written or electronic request by any two Officers</w:t>
      </w:r>
      <w:r w:rsidR="00B203B1">
        <w:t xml:space="preserve"> </w:t>
      </w:r>
      <w:r w:rsidR="003F1564">
        <w:t>Sub-Committee meetings may be called by the officer in charge of the sub-committee at any time.</w:t>
      </w:r>
    </w:p>
    <w:p w:rsidR="00AC0C27" w:rsidP="00AC0C27" w:rsidRDefault="00C6457B" w14:paraId="76351FB7" w14:textId="77777777">
      <w:pPr>
        <w:ind w:left="720" w:hanging="720"/>
        <w:jc w:val="both"/>
      </w:pPr>
      <w:r>
        <w:t>2.</w:t>
      </w:r>
      <w:r w:rsidR="00F6300E">
        <w:t>7</w:t>
      </w:r>
      <w:r w:rsidRPr="009825D0">
        <w:t>.</w:t>
      </w:r>
      <w:r w:rsidRPr="009825D0">
        <w:tab/>
      </w:r>
      <w:r w:rsidRPr="009825D0">
        <w:rPr>
          <w:i/>
        </w:rPr>
        <w:t>Notice</w:t>
      </w:r>
      <w:r w:rsidRPr="009825D0">
        <w:t xml:space="preserve">. </w:t>
      </w:r>
      <w:r w:rsidR="00CC412C">
        <w:t xml:space="preserve"> </w:t>
      </w:r>
      <w:r w:rsidRPr="009825D0">
        <w:t xml:space="preserve">Notice of all meetings shall be given, at minimum, two days in advance of the meeting date. </w:t>
      </w:r>
    </w:p>
    <w:p w:rsidR="00F6300E" w:rsidP="00302A4E" w:rsidRDefault="00F6300E" w14:paraId="6F0EB73F" w14:textId="77777777">
      <w:pPr>
        <w:jc w:val="both"/>
        <w:rPr>
          <w:b/>
        </w:rPr>
      </w:pPr>
    </w:p>
    <w:p w:rsidR="00A43EAA" w:rsidP="00302A4E" w:rsidRDefault="003B6D29" w14:paraId="2298F130" w14:textId="77777777">
      <w:pPr>
        <w:jc w:val="both"/>
        <w:rPr>
          <w:b/>
        </w:rPr>
      </w:pPr>
      <w:r>
        <w:rPr>
          <w:b/>
        </w:rPr>
        <w:t>Article 3</w:t>
      </w:r>
      <w:r w:rsidRPr="0069353F" w:rsidR="00A43EAA">
        <w:rPr>
          <w:b/>
        </w:rPr>
        <w:t>: Officers</w:t>
      </w:r>
    </w:p>
    <w:p w:rsidRPr="0069353F" w:rsidR="00A43EAA" w:rsidP="00302A4E" w:rsidRDefault="00A43EAA" w14:paraId="6069774E" w14:textId="77777777">
      <w:pPr>
        <w:jc w:val="both"/>
        <w:rPr>
          <w:b/>
        </w:rPr>
      </w:pPr>
    </w:p>
    <w:p w:rsidR="00AC0C27" w:rsidP="00AC0C27" w:rsidRDefault="00AC0C27" w14:paraId="4912E65E" w14:textId="77777777">
      <w:pPr>
        <w:ind w:left="720" w:hanging="720"/>
        <w:jc w:val="both"/>
      </w:pPr>
      <w:r w:rsidRPr="009825D0">
        <w:t>3.1.</w:t>
      </w:r>
      <w:r w:rsidRPr="009825D0">
        <w:tab/>
      </w:r>
      <w:r w:rsidRPr="009825D0">
        <w:rPr>
          <w:i/>
        </w:rPr>
        <w:t>Powers</w:t>
      </w:r>
      <w:r w:rsidRPr="009825D0">
        <w:t>.</w:t>
      </w:r>
      <w:r w:rsidR="00CC412C">
        <w:t xml:space="preserve"> </w:t>
      </w:r>
      <w:r w:rsidRPr="009825D0">
        <w:t xml:space="preserve"> All authority and responsibility related to managing the affairs, property, and interests of </w:t>
      </w:r>
      <w:r>
        <w:rPr>
          <w:noProof/>
        </w:rPr>
        <w:t>the Consortium</w:t>
      </w:r>
      <w:r w:rsidRPr="009825D0">
        <w:t xml:space="preserve"> and exercising the powers of </w:t>
      </w:r>
      <w:r>
        <w:rPr>
          <w:noProof/>
        </w:rPr>
        <w:t>the Consortium</w:t>
      </w:r>
      <w:r w:rsidRPr="009825D0">
        <w:t xml:space="preserve"> shall</w:t>
      </w:r>
      <w:r>
        <w:t xml:space="preserve"> be vested in the Officers, as directed by votes of the Members.  In addition to the powers and authorities expressly conferred upon it by the Articles of Inc</w:t>
      </w:r>
      <w:r w:rsidR="006F72EB">
        <w:t>orporation and these corporate B</w:t>
      </w:r>
      <w:r>
        <w:t xml:space="preserve">ylaws, the Officers may exercise all such powers of </w:t>
      </w:r>
      <w:r>
        <w:rPr>
          <w:noProof/>
        </w:rPr>
        <w:t>the Consortium</w:t>
      </w:r>
      <w:r>
        <w:t xml:space="preserve"> and perform all such lawful acts and duties as are not prohibited by statute or otherwise prohibited by the Articles of Incorporation or these corporate </w:t>
      </w:r>
      <w:r w:rsidR="006F72EB">
        <w:t>Bylaws</w:t>
      </w:r>
      <w:r>
        <w:t xml:space="preserve">. </w:t>
      </w:r>
    </w:p>
    <w:p w:rsidR="004C041E" w:rsidP="004C041E" w:rsidRDefault="004C041E" w14:paraId="751C87BA" w14:textId="77777777">
      <w:pPr>
        <w:ind w:left="720" w:hanging="720"/>
        <w:jc w:val="both"/>
      </w:pPr>
      <w:r>
        <w:t>3.2.</w:t>
      </w:r>
      <w:r w:rsidRPr="00DB25E4">
        <w:t xml:space="preserve"> </w:t>
      </w:r>
      <w:r w:rsidRPr="00DB25E4">
        <w:tab/>
      </w:r>
      <w:r>
        <w:rPr>
          <w:i/>
        </w:rPr>
        <w:t>Reserved Powers of the Officers</w:t>
      </w:r>
      <w:r>
        <w:t xml:space="preserve">.  </w:t>
      </w:r>
      <w:r w:rsidRPr="00D46CAF" w:rsidR="00D46CAF">
        <w:t>A majority of the officers shall have the authority to perform certain act</w:t>
      </w:r>
      <w:r w:rsidR="00D46CAF">
        <w:t>s without a vote of the members</w:t>
      </w:r>
      <w:r>
        <w:t xml:space="preserve">: </w:t>
      </w:r>
    </w:p>
    <w:p w:rsidR="004C041E" w:rsidP="004C041E" w:rsidRDefault="004C041E" w14:paraId="628FD3C5" w14:textId="5421302D">
      <w:pPr>
        <w:ind w:left="720"/>
        <w:jc w:val="both"/>
      </w:pPr>
      <w:r>
        <w:t xml:space="preserve">(A) </w:t>
      </w:r>
      <w:r>
        <w:tab/>
      </w:r>
      <w:proofErr w:type="gramStart"/>
      <w:r>
        <w:t>amending</w:t>
      </w:r>
      <w:proofErr w:type="gramEnd"/>
      <w:r>
        <w:t xml:space="preserve"> the Articles of Incorporation, provided that such an amendment is: </w:t>
      </w:r>
    </w:p>
    <w:p w:rsidR="004C041E" w:rsidP="004C041E" w:rsidRDefault="004C041E" w14:paraId="42BC074E" w14:textId="77777777">
      <w:pPr>
        <w:ind w:left="1440"/>
        <w:jc w:val="both"/>
      </w:pPr>
      <w:r>
        <w:t xml:space="preserve">(1) </w:t>
      </w:r>
      <w:proofErr w:type="gramStart"/>
      <w:r>
        <w:t>solely</w:t>
      </w:r>
      <w:proofErr w:type="gramEnd"/>
      <w:r>
        <w:t xml:space="preserve"> for the purpose of clarification and does not change the substance hereof; or</w:t>
      </w:r>
    </w:p>
    <w:p w:rsidR="004C041E" w:rsidP="004C041E" w:rsidRDefault="004C041E" w14:paraId="427113E7" w14:textId="77777777">
      <w:pPr>
        <w:ind w:left="1440"/>
        <w:jc w:val="both"/>
      </w:pPr>
      <w:r>
        <w:t xml:space="preserve">(2) </w:t>
      </w:r>
      <w:proofErr w:type="gramStart"/>
      <w:r>
        <w:t>merely</w:t>
      </w:r>
      <w:proofErr w:type="gramEnd"/>
      <w:r>
        <w:t xml:space="preserve"> an implementation of the terms of </w:t>
      </w:r>
      <w:r w:rsidR="006F72EB">
        <w:t>these Bylaws</w:t>
      </w:r>
      <w:r>
        <w:t xml:space="preserve">; or </w:t>
      </w:r>
    </w:p>
    <w:p w:rsidR="004C041E" w:rsidP="004C041E" w:rsidRDefault="004C041E" w14:paraId="07155339" w14:textId="77777777">
      <w:pPr>
        <w:ind w:left="1440"/>
        <w:jc w:val="both"/>
      </w:pPr>
      <w:r>
        <w:t>(3) in t</w:t>
      </w:r>
      <w:r w:rsidR="00F16CD6">
        <w:t>he opinion of counsel for the Membership</w:t>
      </w:r>
      <w:r>
        <w:t>, necessary or appropriate to satisfy current requirements of the Internal Revenue Code of 1986, as amended, with respect to non-profit organ</w:t>
      </w:r>
      <w:r w:rsidR="00AC2DDD">
        <w:t>i</w:t>
      </w:r>
      <w:r>
        <w:t>zations, or any Federal or State</w:t>
      </w:r>
      <w:r w:rsidR="00CC412C">
        <w:t xml:space="preserve"> securities laws or regulations</w:t>
      </w:r>
      <w:r>
        <w:t>; or</w:t>
      </w:r>
    </w:p>
    <w:p w:rsidR="004C041E" w:rsidP="004C041E" w:rsidRDefault="004C041E" w14:paraId="58265E10" w14:textId="77777777">
      <w:pPr>
        <w:ind w:left="720"/>
        <w:jc w:val="both"/>
      </w:pPr>
      <w:r>
        <w:t xml:space="preserve">(B) </w:t>
      </w:r>
      <w:r>
        <w:tab/>
      </w:r>
      <w:proofErr w:type="gramStart"/>
      <w:r>
        <w:t>creating</w:t>
      </w:r>
      <w:proofErr w:type="gramEnd"/>
      <w:r>
        <w:t xml:space="preserve"> or modifying the Corporate Seal; or</w:t>
      </w:r>
    </w:p>
    <w:p w:rsidRPr="00684714" w:rsidR="004C041E" w:rsidP="004C041E" w:rsidRDefault="004C041E" w14:paraId="52F37A08" w14:textId="77777777">
      <w:pPr>
        <w:ind w:left="1440" w:hanging="720"/>
        <w:jc w:val="both"/>
      </w:pPr>
      <w:r>
        <w:t>(C</w:t>
      </w:r>
      <w:r w:rsidRPr="00684714">
        <w:t xml:space="preserve">) </w:t>
      </w:r>
      <w:r w:rsidRPr="00684714">
        <w:tab/>
      </w:r>
      <w:proofErr w:type="gramStart"/>
      <w:r>
        <w:t>i</w:t>
      </w:r>
      <w:r w:rsidRPr="00684714">
        <w:t>ssuing</w:t>
      </w:r>
      <w:proofErr w:type="gramEnd"/>
      <w:r w:rsidRPr="00684714">
        <w:t xml:space="preserve"> payment to vendors for acts already authorized by a vote of the Members</w:t>
      </w:r>
      <w:r>
        <w:t>; or</w:t>
      </w:r>
    </w:p>
    <w:p w:rsidRPr="00684714" w:rsidR="004C041E" w:rsidP="004C041E" w:rsidRDefault="004C041E" w14:paraId="619D6629" w14:textId="77777777">
      <w:pPr>
        <w:ind w:left="720"/>
        <w:jc w:val="both"/>
      </w:pPr>
      <w:r w:rsidRPr="00684714">
        <w:t xml:space="preserve">(D) </w:t>
      </w:r>
      <w:r w:rsidRPr="00684714">
        <w:tab/>
      </w:r>
      <w:proofErr w:type="gramStart"/>
      <w:r>
        <w:t>s</w:t>
      </w:r>
      <w:r w:rsidRPr="00684714">
        <w:t>etting</w:t>
      </w:r>
      <w:proofErr w:type="gramEnd"/>
      <w:r w:rsidRPr="00684714">
        <w:t xml:space="preserve"> and changing Consortium dues and fees: or</w:t>
      </w:r>
    </w:p>
    <w:p w:rsidR="00F45F5E" w:rsidP="00F45F5E" w:rsidRDefault="004C041E" w14:paraId="6E652A41" w14:textId="77777777">
      <w:pPr>
        <w:ind w:left="720"/>
        <w:jc w:val="both"/>
      </w:pPr>
      <w:r w:rsidRPr="002A0516">
        <w:t xml:space="preserve">(E)  </w:t>
      </w:r>
      <w:r w:rsidRPr="002A0516">
        <w:tab/>
      </w:r>
      <w:proofErr w:type="gramStart"/>
      <w:r w:rsidRPr="002A0516">
        <w:t>delegating</w:t>
      </w:r>
      <w:proofErr w:type="gramEnd"/>
      <w:r w:rsidRPr="002A0516">
        <w:t xml:space="preserve"> the powers or duties of absent Officers as </w:t>
      </w:r>
      <w:r w:rsidRPr="00F16CD6">
        <w:t xml:space="preserve">described in </w:t>
      </w:r>
      <w:r w:rsidR="008729E6">
        <w:t>Article 3.11</w:t>
      </w:r>
      <w:r w:rsidRPr="00F16CD6">
        <w:t>; or</w:t>
      </w:r>
    </w:p>
    <w:p w:rsidR="00F45F5E" w:rsidP="00F45F5E" w:rsidRDefault="00F45F5E" w14:paraId="3A12E704" w14:textId="77777777">
      <w:pPr>
        <w:ind w:left="1440" w:hanging="720"/>
        <w:jc w:val="both"/>
      </w:pPr>
      <w:r>
        <w:t xml:space="preserve">(F) </w:t>
      </w:r>
      <w:r>
        <w:tab/>
      </w:r>
      <w:proofErr w:type="gramStart"/>
      <w:r>
        <w:t>set</w:t>
      </w:r>
      <w:proofErr w:type="gramEnd"/>
      <w:r>
        <w:t xml:space="preserve"> policies and procedures, co</w:t>
      </w:r>
      <w:r w:rsidR="008D1607">
        <w:t>nsistent with the terms of these Bylaws</w:t>
      </w:r>
      <w:r>
        <w:t>, as needed for the implementation of the Consortium’s mission.</w:t>
      </w:r>
    </w:p>
    <w:p w:rsidRPr="008729E6" w:rsidR="00AC0C27" w:rsidP="00AC0C27" w:rsidRDefault="004C041E" w14:paraId="02355169" w14:textId="77777777">
      <w:pPr>
        <w:ind w:left="720" w:hanging="720"/>
        <w:jc w:val="both"/>
      </w:pPr>
      <w:r>
        <w:t>3.3</w:t>
      </w:r>
      <w:r w:rsidR="00AC0C27">
        <w:t xml:space="preserve">. </w:t>
      </w:r>
      <w:r w:rsidR="00AC0C27">
        <w:tab/>
      </w:r>
      <w:r w:rsidR="00AC0C27">
        <w:rPr>
          <w:i/>
        </w:rPr>
        <w:t>Qualifications and Non-discrimination</w:t>
      </w:r>
      <w:r w:rsidR="00AC0C27">
        <w:t xml:space="preserve">.  </w:t>
      </w:r>
      <w:r w:rsidR="00AC0C27">
        <w:rPr>
          <w:noProof/>
        </w:rPr>
        <w:t xml:space="preserve">The Members qualified to vote, as described in Article 2, </w:t>
      </w:r>
      <w:r w:rsidR="00AC0C27">
        <w:t xml:space="preserve">shall nominate all Officers of </w:t>
      </w:r>
      <w:r w:rsidR="00AC0C27">
        <w:rPr>
          <w:noProof/>
        </w:rPr>
        <w:t>the Consortium</w:t>
      </w:r>
      <w:r w:rsidR="00AC0C27">
        <w:t xml:space="preserve">.  </w:t>
      </w:r>
      <w:r w:rsidR="00AC0C27">
        <w:rPr>
          <w:noProof/>
        </w:rPr>
        <w:t>The Consortium</w:t>
      </w:r>
      <w:r w:rsidR="00AC0C27">
        <w:t xml:space="preserve"> and all of its projects and programs make up a community of people with a respect for diversity.  T</w:t>
      </w:r>
      <w:r w:rsidR="00AC0C27">
        <w:rPr>
          <w:noProof/>
        </w:rPr>
        <w:t>he Consortium</w:t>
      </w:r>
      <w:r w:rsidR="00AC0C27">
        <w:t xml:space="preserve"> emphasizes the dignity and equality common to all persons and in all of its activities does not engage in or condone discrimination against individuals on the basis of </w:t>
      </w:r>
      <w:r w:rsidRPr="008729E6" w:rsidR="00AC0C27">
        <w:t>race, color, gender, religion, disability, age, veteran st</w:t>
      </w:r>
      <w:r w:rsidRPr="008729E6" w:rsidR="00724026">
        <w:t>atus</w:t>
      </w:r>
      <w:r w:rsidR="0021713E">
        <w:t>, sexual orientation</w:t>
      </w:r>
      <w:r w:rsidRPr="008729E6" w:rsidR="00724026">
        <w:t>, ancestry, national origin</w:t>
      </w:r>
      <w:r w:rsidRPr="008729E6" w:rsidR="00AC0C27">
        <w:t xml:space="preserve"> or ethnic origin. </w:t>
      </w:r>
    </w:p>
    <w:p w:rsidRPr="008729E6" w:rsidR="00A43EAA" w:rsidP="00302A4E" w:rsidRDefault="004C041E" w14:paraId="5280CB29" w14:textId="4C2AAFFD">
      <w:pPr>
        <w:ind w:left="720" w:hanging="720"/>
        <w:jc w:val="both"/>
      </w:pPr>
      <w:r>
        <w:t>3.4</w:t>
      </w:r>
      <w:r w:rsidR="00A43EAA">
        <w:t xml:space="preserve">. </w:t>
      </w:r>
      <w:r>
        <w:tab/>
      </w:r>
      <w:r w:rsidRPr="3F4D3942" w:rsidR="00A43EAA">
        <w:rPr>
          <w:i/>
          <w:iCs/>
        </w:rPr>
        <w:t>Designations</w:t>
      </w:r>
      <w:r w:rsidR="00A43EAA">
        <w:t xml:space="preserve">. </w:t>
      </w:r>
      <w:r w:rsidR="00CC412C">
        <w:t xml:space="preserve"> </w:t>
      </w:r>
      <w:r w:rsidR="00A43EAA">
        <w:t xml:space="preserve">The Officers of </w:t>
      </w:r>
      <w:r w:rsidRPr="3F4D3942" w:rsidR="00351FF9">
        <w:rPr>
          <w:noProof/>
        </w:rPr>
        <w:t>the Consortium</w:t>
      </w:r>
      <w:r w:rsidR="00A43EAA">
        <w:t xml:space="preserve"> shall be a </w:t>
      </w:r>
      <w:r w:rsidR="00304093">
        <w:t>Chairperson</w:t>
      </w:r>
      <w:r w:rsidR="00A43EAA">
        <w:t xml:space="preserve">, </w:t>
      </w:r>
      <w:r w:rsidR="00304093">
        <w:t>Vice-Chairperson</w:t>
      </w:r>
      <w:r w:rsidR="00A43EAA">
        <w:t>,</w:t>
      </w:r>
      <w:r w:rsidR="00B15A5F">
        <w:t xml:space="preserve"> Secretary,</w:t>
      </w:r>
      <w:r w:rsidR="00A43EAA">
        <w:t xml:space="preserve"> Treasurer</w:t>
      </w:r>
      <w:r w:rsidR="00B15A5F">
        <w:t xml:space="preserve"> and Officer at Large</w:t>
      </w:r>
      <w:r w:rsidR="00A43EAA">
        <w:t>.</w:t>
      </w:r>
      <w:r w:rsidR="00304093">
        <w:t xml:space="preserve"> </w:t>
      </w:r>
      <w:r w:rsidR="00A43EAA">
        <w:t xml:space="preserve"> Any two or more offices may be held by the same person, except the office of </w:t>
      </w:r>
      <w:r w:rsidR="00304093">
        <w:t>the Chairperson</w:t>
      </w:r>
      <w:r w:rsidR="00A43EAA">
        <w:t>.</w:t>
      </w:r>
    </w:p>
    <w:p w:rsidRPr="00CB2D86" w:rsidR="00304093" w:rsidP="00302A4E" w:rsidRDefault="003B6D29" w14:paraId="31FECF92" w14:textId="0C6F0451">
      <w:pPr>
        <w:ind w:left="720" w:hanging="720"/>
        <w:jc w:val="both"/>
      </w:pPr>
      <w:r>
        <w:t>3.</w:t>
      </w:r>
      <w:r w:rsidR="004C041E">
        <w:t>5</w:t>
      </w:r>
      <w:r w:rsidR="00304093">
        <w:t>.</w:t>
      </w:r>
      <w:r>
        <w:tab/>
      </w:r>
      <w:r w:rsidRPr="3F4D3942" w:rsidR="00304093">
        <w:rPr>
          <w:i/>
          <w:iCs/>
        </w:rPr>
        <w:t>Election of Officers.</w:t>
      </w:r>
      <w:r w:rsidR="00304093">
        <w:t xml:space="preserve">  Election of Officers shall take place annually.  The Members then in good standing shall elect all Officers for terms of one year.  </w:t>
      </w:r>
      <w:r w:rsidR="00DC4005">
        <w:t>Officers are eligible for re</w:t>
      </w:r>
      <w:r w:rsidR="00FB48CE">
        <w:t>-</w:t>
      </w:r>
      <w:r w:rsidR="00DC4005">
        <w:t>nomination and election each yea</w:t>
      </w:r>
      <w:r w:rsidR="00E6353C">
        <w:t>r, however, shall only be eligib</w:t>
      </w:r>
      <w:r w:rsidR="00DC4005">
        <w:t xml:space="preserve">le to serve in the same position for three (3) consecutive years.  </w:t>
      </w:r>
      <w:r w:rsidR="00304093">
        <w:t>Nominations shall o</w:t>
      </w:r>
      <w:r w:rsidR="006202C1">
        <w:t>nly be made by and accepted by M</w:t>
      </w:r>
      <w:r w:rsidR="00304093">
        <w:t>embers in good standing.</w:t>
      </w:r>
      <w:r w:rsidR="0001558B">
        <w:t xml:space="preserve"> If no Member is willing to run, then the existing officer may hold the position until someone is elected, or one year, whichever comes first.</w:t>
      </w:r>
    </w:p>
    <w:p w:rsidRPr="008729E6" w:rsidR="00916403" w:rsidP="00302A4E" w:rsidRDefault="004C041E" w14:paraId="176DDF32" w14:textId="77777777">
      <w:pPr>
        <w:ind w:left="720" w:hanging="720"/>
        <w:jc w:val="both"/>
      </w:pPr>
      <w:r w:rsidRPr="008729E6">
        <w:t>3.6</w:t>
      </w:r>
      <w:r w:rsidRPr="008729E6" w:rsidR="00A43EAA">
        <w:t xml:space="preserve">. </w:t>
      </w:r>
      <w:r w:rsidRPr="008729E6" w:rsidR="00A43EAA">
        <w:tab/>
      </w:r>
      <w:r w:rsidRPr="008729E6" w:rsidR="00304093">
        <w:rPr>
          <w:i/>
        </w:rPr>
        <w:t>Chairperson</w:t>
      </w:r>
      <w:r w:rsidRPr="008729E6" w:rsidR="00A43EAA">
        <w:t>.</w:t>
      </w:r>
      <w:r w:rsidR="00CC412C">
        <w:t xml:space="preserve"> </w:t>
      </w:r>
      <w:r w:rsidRPr="008729E6" w:rsidR="00A43EAA">
        <w:t xml:space="preserve"> The </w:t>
      </w:r>
      <w:r w:rsidRPr="008729E6" w:rsidR="00304093">
        <w:t>Chairperson</w:t>
      </w:r>
      <w:r w:rsidRPr="008729E6" w:rsidR="00A43EAA">
        <w:t xml:space="preserve"> </w:t>
      </w:r>
      <w:r w:rsidRPr="008729E6" w:rsidR="00916403">
        <w:t xml:space="preserve">shall preside over all meetings of the </w:t>
      </w:r>
      <w:r w:rsidRPr="008729E6" w:rsidR="00177383">
        <w:t>Members</w:t>
      </w:r>
      <w:r w:rsidRPr="008729E6" w:rsidR="00916403">
        <w:t>, shall have administrative, managerial and supervisory control over all of the operations of the Consortium and shall have the power and authority to make any and all of the ordinary and usual decisions concerning the operations of the Consortium.</w:t>
      </w:r>
    </w:p>
    <w:p w:rsidRPr="008729E6" w:rsidR="00A43EAA" w:rsidP="00302A4E" w:rsidRDefault="004C041E" w14:paraId="6D183BC1" w14:textId="77777777">
      <w:pPr>
        <w:ind w:left="720" w:hanging="720"/>
        <w:jc w:val="both"/>
      </w:pPr>
      <w:r w:rsidRPr="008729E6">
        <w:t>3.7</w:t>
      </w:r>
      <w:r w:rsidRPr="008729E6" w:rsidR="00A43EAA">
        <w:t xml:space="preserve">. </w:t>
      </w:r>
      <w:r w:rsidRPr="008729E6" w:rsidR="00A43EAA">
        <w:tab/>
      </w:r>
      <w:r w:rsidRPr="008729E6" w:rsidR="00304093">
        <w:rPr>
          <w:i/>
        </w:rPr>
        <w:t>Vice-Chairperson</w:t>
      </w:r>
      <w:r w:rsidRPr="008729E6" w:rsidR="00A43EAA">
        <w:t xml:space="preserve">. </w:t>
      </w:r>
      <w:r w:rsidR="00CC412C">
        <w:t xml:space="preserve"> </w:t>
      </w:r>
      <w:r w:rsidRPr="008729E6" w:rsidR="00916403">
        <w:t xml:space="preserve">The Vice Chair will preside over meetings of the Consortium in the absence of the Chairperson.  The Vice Chair will support the Chairperson as needed on committees, projects, and any other administrative responsibilities needed for the operation of the Consortium. </w:t>
      </w:r>
      <w:r w:rsidRPr="008729E6" w:rsidR="009775FE">
        <w:t xml:space="preserve"> </w:t>
      </w:r>
      <w:r w:rsidRPr="008729E6" w:rsidR="00A43EAA">
        <w:t xml:space="preserve">In the event that the </w:t>
      </w:r>
      <w:r w:rsidRPr="008729E6" w:rsidR="00304093">
        <w:t>Chairperson</w:t>
      </w:r>
      <w:r w:rsidRPr="008729E6" w:rsidR="00A43EAA">
        <w:t xml:space="preserve"> can no longer continue in office, the </w:t>
      </w:r>
      <w:r w:rsidRPr="008729E6" w:rsidR="00304093">
        <w:t>Vice-Chairperson</w:t>
      </w:r>
      <w:r w:rsidRPr="008729E6" w:rsidR="00A43EAA">
        <w:t xml:space="preserve"> shall assume the office of the </w:t>
      </w:r>
      <w:r w:rsidRPr="008729E6" w:rsidR="00304093">
        <w:t>Chairperson</w:t>
      </w:r>
      <w:r w:rsidRPr="008729E6" w:rsidR="00724026">
        <w:t xml:space="preserve"> and shall hold this office for the unexpired term of </w:t>
      </w:r>
      <w:r w:rsidRPr="008729E6" w:rsidR="009775FE">
        <w:t xml:space="preserve">the </w:t>
      </w:r>
      <w:r w:rsidRPr="008729E6" w:rsidR="00724026">
        <w:t>Chairperson or until a successor is elected and qualified at a special election</w:t>
      </w:r>
      <w:r w:rsidRPr="008729E6" w:rsidR="00A43EAA">
        <w:t xml:space="preserve">.  </w:t>
      </w:r>
    </w:p>
    <w:p w:rsidRPr="008729E6" w:rsidR="00A43EAA" w:rsidP="00302A4E" w:rsidRDefault="004C041E" w14:paraId="55B95CF7" w14:textId="77777777">
      <w:pPr>
        <w:ind w:left="720" w:hanging="720"/>
        <w:jc w:val="both"/>
      </w:pPr>
      <w:r w:rsidRPr="008729E6">
        <w:t>3.8</w:t>
      </w:r>
      <w:r w:rsidRPr="008729E6" w:rsidR="00A43EAA">
        <w:t xml:space="preserve">. </w:t>
      </w:r>
      <w:r w:rsidRPr="008729E6" w:rsidR="00A43EAA">
        <w:tab/>
      </w:r>
      <w:r w:rsidRPr="008729E6" w:rsidR="00A43EAA">
        <w:rPr>
          <w:i/>
        </w:rPr>
        <w:t>Secretary</w:t>
      </w:r>
      <w:r w:rsidRPr="008729E6" w:rsidR="00A43EAA">
        <w:t xml:space="preserve">. </w:t>
      </w:r>
      <w:r w:rsidR="00CC412C">
        <w:t xml:space="preserve"> </w:t>
      </w:r>
      <w:r w:rsidRPr="008729E6" w:rsidR="00A43EAA">
        <w:t xml:space="preserve">During the absence or disability of the </w:t>
      </w:r>
      <w:r w:rsidRPr="008729E6" w:rsidR="00304093">
        <w:t>Chairperson</w:t>
      </w:r>
      <w:r w:rsidR="00DC4005">
        <w:t xml:space="preserve"> and Vice Chairperson</w:t>
      </w:r>
      <w:r w:rsidR="00F91AEF">
        <w:t xml:space="preserve">, </w:t>
      </w:r>
      <w:r w:rsidRPr="008729E6" w:rsidR="00F91AEF">
        <w:t>the</w:t>
      </w:r>
      <w:r w:rsidRPr="008729E6" w:rsidR="00A43EAA">
        <w:t xml:space="preserve"> Secretary shall exercise all the functions of the </w:t>
      </w:r>
      <w:r w:rsidRPr="008729E6" w:rsidR="00304093">
        <w:t>Chairperson</w:t>
      </w:r>
      <w:r w:rsidR="00DC4005">
        <w:t xml:space="preserve"> and Vice Chairperson</w:t>
      </w:r>
      <w:r w:rsidRPr="008729E6" w:rsidR="00A43EAA">
        <w:t>.</w:t>
      </w:r>
      <w:r w:rsidR="00CC412C">
        <w:t xml:space="preserve"> </w:t>
      </w:r>
      <w:r w:rsidRPr="008729E6" w:rsidR="00A43EAA">
        <w:t xml:space="preserve"> The Secretary shall perform all duties as assigned by the </w:t>
      </w:r>
      <w:r w:rsidRPr="008729E6" w:rsidR="00304093">
        <w:t>Chairperson</w:t>
      </w:r>
      <w:r w:rsidRPr="008729E6" w:rsidR="00A43EAA">
        <w:t xml:space="preserve">, including: </w:t>
      </w:r>
    </w:p>
    <w:p w:rsidRPr="008729E6" w:rsidR="00A43EAA" w:rsidP="00302A4E" w:rsidRDefault="00A43EAA" w14:paraId="43304154" w14:textId="77777777">
      <w:pPr>
        <w:ind w:left="1440" w:hanging="720"/>
        <w:jc w:val="both"/>
      </w:pPr>
      <w:r w:rsidRPr="008729E6">
        <w:t xml:space="preserve">(A) </w:t>
      </w:r>
      <w:r w:rsidRPr="008729E6">
        <w:tab/>
      </w:r>
      <w:proofErr w:type="gramStart"/>
      <w:r w:rsidRPr="008729E6">
        <w:t>issuing</w:t>
      </w:r>
      <w:proofErr w:type="gramEnd"/>
      <w:r w:rsidRPr="008729E6">
        <w:t xml:space="preserve"> notices for all meetings</w:t>
      </w:r>
      <w:r>
        <w:t xml:space="preserve">, except for notices of special meetings of the </w:t>
      </w:r>
      <w:r w:rsidR="00B15A5F">
        <w:t>Officers</w:t>
      </w:r>
      <w:r>
        <w:t xml:space="preserve"> which are </w:t>
      </w:r>
      <w:r w:rsidRPr="008729E6">
        <w:t xml:space="preserve">called by the requisite number of </w:t>
      </w:r>
      <w:r w:rsidRPr="008729E6" w:rsidR="002B7652">
        <w:t>Officers</w:t>
      </w:r>
      <w:r w:rsidRPr="008729E6">
        <w:t>;</w:t>
      </w:r>
    </w:p>
    <w:p w:rsidRPr="008729E6" w:rsidR="00A43EAA" w:rsidP="00302A4E" w:rsidRDefault="00A43EAA" w14:paraId="2D4705F0" w14:textId="77777777">
      <w:pPr>
        <w:ind w:left="720" w:hanging="720"/>
        <w:jc w:val="both"/>
      </w:pPr>
      <w:r w:rsidRPr="008729E6">
        <w:tab/>
      </w:r>
      <w:r w:rsidRPr="008729E6">
        <w:t xml:space="preserve">(B) </w:t>
      </w:r>
      <w:r w:rsidRPr="008729E6">
        <w:tab/>
      </w:r>
      <w:proofErr w:type="gramStart"/>
      <w:r w:rsidRPr="008729E6">
        <w:t>keeping</w:t>
      </w:r>
      <w:proofErr w:type="gramEnd"/>
      <w:r w:rsidRPr="008729E6">
        <w:t xml:space="preserve"> minutes of all meetings</w:t>
      </w:r>
      <w:r w:rsidRPr="008729E6" w:rsidR="006202C1">
        <w:t>, including a record of attendance</w:t>
      </w:r>
      <w:r w:rsidRPr="008729E6">
        <w:t>;</w:t>
      </w:r>
    </w:p>
    <w:p w:rsidRPr="008729E6" w:rsidR="00A43EAA" w:rsidP="00302A4E" w:rsidRDefault="00A43EAA" w14:paraId="18BB9A89" w14:textId="77777777">
      <w:pPr>
        <w:ind w:left="720" w:hanging="720"/>
        <w:jc w:val="both"/>
      </w:pPr>
      <w:r w:rsidRPr="008729E6">
        <w:tab/>
      </w:r>
      <w:r w:rsidRPr="008729E6">
        <w:t xml:space="preserve">(C) </w:t>
      </w:r>
      <w:r w:rsidRPr="008729E6">
        <w:tab/>
      </w:r>
      <w:proofErr w:type="gramStart"/>
      <w:r w:rsidRPr="008729E6">
        <w:t>maintaining</w:t>
      </w:r>
      <w:proofErr w:type="gramEnd"/>
      <w:r w:rsidRPr="008729E6">
        <w:t xml:space="preserve"> custody of the corporate seal, books, and records; </w:t>
      </w:r>
    </w:p>
    <w:p w:rsidRPr="008729E6" w:rsidR="00A43EAA" w:rsidP="00302A4E" w:rsidRDefault="00A43EAA" w14:paraId="70244525" w14:textId="77777777">
      <w:pPr>
        <w:ind w:left="1440" w:hanging="720"/>
        <w:jc w:val="both"/>
      </w:pPr>
      <w:r w:rsidRPr="008729E6">
        <w:t xml:space="preserve">(D) </w:t>
      </w:r>
      <w:r w:rsidRPr="008729E6">
        <w:tab/>
      </w:r>
      <w:proofErr w:type="gramStart"/>
      <w:r w:rsidRPr="008729E6">
        <w:t>maintaining</w:t>
      </w:r>
      <w:proofErr w:type="gramEnd"/>
      <w:r w:rsidRPr="008729E6">
        <w:t xml:space="preserve"> a register of the name and mailing address of each Member</w:t>
      </w:r>
      <w:r w:rsidRPr="008729E6" w:rsidR="002B7652">
        <w:t xml:space="preserve"> </w:t>
      </w:r>
      <w:r w:rsidRPr="008729E6">
        <w:t xml:space="preserve">and Officer of </w:t>
      </w:r>
      <w:r w:rsidRPr="008729E6" w:rsidR="00351FF9">
        <w:rPr>
          <w:noProof/>
        </w:rPr>
        <w:t>the Consortium</w:t>
      </w:r>
      <w:r w:rsidRPr="008729E6">
        <w:t>;</w:t>
      </w:r>
    </w:p>
    <w:p w:rsidR="00A43EAA" w:rsidP="00302A4E" w:rsidRDefault="00A43EAA" w14:paraId="3A7D924E" w14:textId="4EEBBEE8">
      <w:pPr>
        <w:ind w:left="1440" w:hanging="720"/>
        <w:jc w:val="both"/>
      </w:pPr>
      <w:r>
        <w:t xml:space="preserve">(E) </w:t>
      </w:r>
      <w:r>
        <w:tab/>
      </w:r>
      <w:proofErr w:type="gramStart"/>
      <w:r>
        <w:t>making</w:t>
      </w:r>
      <w:proofErr w:type="gramEnd"/>
      <w:r>
        <w:t xml:space="preserve"> such reports and performing such other duties as are requ</w:t>
      </w:r>
      <w:r w:rsidR="009775FE">
        <w:t>ired by the office of the Secretary; and</w:t>
      </w:r>
    </w:p>
    <w:p w:rsidR="009775FE" w:rsidP="00302A4E" w:rsidRDefault="009775FE" w14:paraId="7E628988" w14:textId="77777777">
      <w:pPr>
        <w:ind w:left="1440" w:hanging="720"/>
        <w:jc w:val="both"/>
      </w:pPr>
      <w:r>
        <w:t>(F)</w:t>
      </w:r>
      <w:r>
        <w:tab/>
      </w:r>
      <w:proofErr w:type="gramStart"/>
      <w:r>
        <w:t>performing</w:t>
      </w:r>
      <w:proofErr w:type="gramEnd"/>
      <w:r>
        <w:t xml:space="preserve"> all other </w:t>
      </w:r>
      <w:r w:rsidRPr="009775FE">
        <w:t>duties required by the office of Secretary, or as assigned by a vote of the Members.</w:t>
      </w:r>
    </w:p>
    <w:p w:rsidR="00A43EAA" w:rsidP="00302A4E" w:rsidRDefault="004C041E" w14:paraId="25432663" w14:textId="77777777">
      <w:pPr>
        <w:jc w:val="both"/>
      </w:pPr>
      <w:r>
        <w:t>3.9</w:t>
      </w:r>
      <w:r w:rsidR="00A43EAA">
        <w:t xml:space="preserve">. </w:t>
      </w:r>
      <w:r w:rsidR="00A43EAA">
        <w:tab/>
      </w:r>
      <w:r w:rsidR="00A43EAA">
        <w:rPr>
          <w:i/>
        </w:rPr>
        <w:t>Treasurer</w:t>
      </w:r>
      <w:r w:rsidR="00A43EAA">
        <w:t xml:space="preserve">. </w:t>
      </w:r>
      <w:r w:rsidR="00CC412C">
        <w:t xml:space="preserve"> </w:t>
      </w:r>
      <w:r w:rsidR="00A43EAA">
        <w:t>The Treasurer shall be responsible for:</w:t>
      </w:r>
    </w:p>
    <w:p w:rsidRPr="008729E6" w:rsidR="00A43EAA" w:rsidP="00302A4E" w:rsidRDefault="00A43EAA" w14:paraId="1C2460BC" w14:textId="77777777">
      <w:pPr>
        <w:ind w:left="1440" w:hanging="720"/>
        <w:jc w:val="both"/>
      </w:pPr>
      <w:r>
        <w:t xml:space="preserve">(A) </w:t>
      </w:r>
      <w:r>
        <w:tab/>
      </w:r>
      <w:proofErr w:type="gramStart"/>
      <w:r w:rsidRPr="008729E6" w:rsidR="00AB1BBC">
        <w:t>taking</w:t>
      </w:r>
      <w:proofErr w:type="gramEnd"/>
      <w:r w:rsidRPr="008729E6" w:rsidR="00AB1BBC">
        <w:t xml:space="preserve"> charge of</w:t>
      </w:r>
      <w:r w:rsidRPr="008729E6">
        <w:t xml:space="preserve"> </w:t>
      </w:r>
      <w:r w:rsidRPr="008729E6" w:rsidR="00AB1BBC">
        <w:t>and maintaining custody of</w:t>
      </w:r>
      <w:r w:rsidRPr="008729E6">
        <w:t xml:space="preserve"> all monies and securities of </w:t>
      </w:r>
      <w:r w:rsidRPr="008729E6" w:rsidR="00351FF9">
        <w:rPr>
          <w:noProof/>
        </w:rPr>
        <w:t>the Consortium</w:t>
      </w:r>
      <w:r w:rsidRPr="008729E6">
        <w:t>;</w:t>
      </w:r>
    </w:p>
    <w:p w:rsidRPr="008729E6" w:rsidR="00A43EAA" w:rsidP="00302A4E" w:rsidRDefault="00A43EAA" w14:paraId="3A9FCBB0" w14:textId="77777777">
      <w:pPr>
        <w:ind w:left="1440" w:hanging="720"/>
        <w:jc w:val="both"/>
      </w:pPr>
      <w:r w:rsidRPr="008729E6">
        <w:t>(B)</w:t>
      </w:r>
      <w:r w:rsidRPr="008729E6">
        <w:tab/>
      </w:r>
      <w:proofErr w:type="gramStart"/>
      <w:r w:rsidRPr="008729E6">
        <w:t>receiving</w:t>
      </w:r>
      <w:proofErr w:type="gramEnd"/>
      <w:r w:rsidRPr="008729E6">
        <w:t xml:space="preserve"> and giving receipts for monies due and payable to </w:t>
      </w:r>
      <w:r w:rsidRPr="008729E6" w:rsidR="00351FF9">
        <w:rPr>
          <w:noProof/>
        </w:rPr>
        <w:t>the Consortium</w:t>
      </w:r>
      <w:r w:rsidRPr="008729E6">
        <w:t xml:space="preserve"> from any source; </w:t>
      </w:r>
    </w:p>
    <w:p w:rsidRPr="008729E6" w:rsidR="00A43EAA" w:rsidP="00302A4E" w:rsidRDefault="00A43EAA" w14:paraId="1F55EC0B" w14:textId="77777777">
      <w:pPr>
        <w:ind w:left="1440" w:hanging="720"/>
        <w:jc w:val="both"/>
      </w:pPr>
      <w:r w:rsidRPr="008729E6">
        <w:t>(C)</w:t>
      </w:r>
      <w:r w:rsidRPr="008729E6">
        <w:tab/>
      </w:r>
      <w:proofErr w:type="gramStart"/>
      <w:r w:rsidRPr="008729E6">
        <w:t>depositing</w:t>
      </w:r>
      <w:proofErr w:type="gramEnd"/>
      <w:r w:rsidRPr="008729E6">
        <w:t xml:space="preserve"> all monies in the name of </w:t>
      </w:r>
      <w:r w:rsidRPr="008729E6" w:rsidR="00351FF9">
        <w:rPr>
          <w:noProof/>
        </w:rPr>
        <w:t>the Consortium</w:t>
      </w:r>
      <w:r w:rsidRPr="008729E6">
        <w:t xml:space="preserve"> in banks, trust companies, or other depositories as authorized by </w:t>
      </w:r>
      <w:r w:rsidRPr="008729E6" w:rsidR="002B7652">
        <w:t xml:space="preserve">a </w:t>
      </w:r>
      <w:r w:rsidRPr="008729E6">
        <w:t xml:space="preserve">resolution of the </w:t>
      </w:r>
      <w:r w:rsidRPr="008729E6" w:rsidR="002B7652">
        <w:t>Members</w:t>
      </w:r>
      <w:r w:rsidRPr="008729E6">
        <w:t>;</w:t>
      </w:r>
    </w:p>
    <w:p w:rsidRPr="008729E6" w:rsidR="00A43EAA" w:rsidP="00302A4E" w:rsidRDefault="00A43EAA" w14:paraId="3E4D11F3" w14:textId="77777777">
      <w:pPr>
        <w:ind w:left="1440" w:hanging="720"/>
        <w:jc w:val="both"/>
      </w:pPr>
      <w:r w:rsidRPr="008729E6">
        <w:t xml:space="preserve">(D) </w:t>
      </w:r>
      <w:r w:rsidRPr="008729E6">
        <w:tab/>
      </w:r>
      <w:proofErr w:type="gramStart"/>
      <w:r w:rsidRPr="008729E6">
        <w:t>writing</w:t>
      </w:r>
      <w:proofErr w:type="gramEnd"/>
      <w:r w:rsidRPr="008729E6">
        <w:t xml:space="preserve"> checks and disbursing funds to discharge obligations of </w:t>
      </w:r>
      <w:r w:rsidRPr="008729E6" w:rsidR="00351FF9">
        <w:rPr>
          <w:noProof/>
        </w:rPr>
        <w:t>the Consortium</w:t>
      </w:r>
      <w:r w:rsidRPr="008729E6">
        <w:t xml:space="preserve">; </w:t>
      </w:r>
    </w:p>
    <w:p w:rsidRPr="008729E6" w:rsidR="00A43EAA" w:rsidP="00302A4E" w:rsidRDefault="00A43EAA" w14:paraId="2DB67AB5" w14:textId="77777777">
      <w:pPr>
        <w:ind w:firstLine="720"/>
        <w:jc w:val="both"/>
      </w:pPr>
      <w:r w:rsidRPr="008729E6">
        <w:t>(E)</w:t>
      </w:r>
      <w:r w:rsidRPr="008729E6">
        <w:tab/>
      </w:r>
      <w:proofErr w:type="gramStart"/>
      <w:r w:rsidRPr="008729E6">
        <w:t>maintaining</w:t>
      </w:r>
      <w:proofErr w:type="gramEnd"/>
      <w:r w:rsidRPr="008729E6">
        <w:t xml:space="preserve"> the financial books and records of </w:t>
      </w:r>
      <w:r w:rsidRPr="008729E6" w:rsidR="00351FF9">
        <w:rPr>
          <w:noProof/>
        </w:rPr>
        <w:t>the Consortium</w:t>
      </w:r>
      <w:r w:rsidRPr="008729E6">
        <w:t>;</w:t>
      </w:r>
    </w:p>
    <w:p w:rsidRPr="008729E6" w:rsidR="00A43EAA" w:rsidP="00302A4E" w:rsidRDefault="00A43EAA" w14:paraId="4C8E4D04" w14:textId="2BD5B45C">
      <w:pPr>
        <w:ind w:left="1440" w:hanging="720"/>
        <w:jc w:val="both"/>
      </w:pPr>
      <w:r>
        <w:t>(F)</w:t>
      </w:r>
      <w:r>
        <w:tab/>
      </w:r>
      <w:proofErr w:type="gramStart"/>
      <w:r>
        <w:t>preparing</w:t>
      </w:r>
      <w:proofErr w:type="gramEnd"/>
      <w:r>
        <w:t xml:space="preserve"> financial reports </w:t>
      </w:r>
      <w:r w:rsidRPr="35026A80">
        <w:rPr>
          <w:rPrChange w:author="MARIE VERHEYEN" w:date="2022-04-04T15:18:00Z" w:id="0">
            <w:rPr>
              <w:highlight w:val="green"/>
            </w:rPr>
          </w:rPrChange>
        </w:rPr>
        <w:t>every three</w:t>
      </w:r>
      <w:r w:rsidRPr="35026A80" w:rsidR="00FB48CE">
        <w:rPr>
          <w:rPrChange w:author="MARIE VERHEYEN" w:date="2022-04-04T15:18:00Z" w:id="1">
            <w:rPr>
              <w:highlight w:val="green"/>
            </w:rPr>
          </w:rPrChange>
        </w:rPr>
        <w:t>-</w:t>
      </w:r>
      <w:r w:rsidRPr="35026A80">
        <w:rPr>
          <w:rPrChange w:author="MARIE VERHEYEN" w:date="2022-04-04T15:18:00Z" w:id="2">
            <w:rPr>
              <w:highlight w:val="green"/>
            </w:rPr>
          </w:rPrChange>
        </w:rPr>
        <w:t>month period and</w:t>
      </w:r>
      <w:r>
        <w:t xml:space="preserve"> at intervals specified by the </w:t>
      </w:r>
      <w:r w:rsidR="00304093">
        <w:t>Chairperson</w:t>
      </w:r>
      <w:r>
        <w:t>;</w:t>
      </w:r>
    </w:p>
    <w:p w:rsidRPr="008729E6" w:rsidR="00A43EAA" w:rsidP="00D34B7A" w:rsidRDefault="00A43EAA" w14:paraId="0A2D7570" w14:textId="77777777">
      <w:pPr>
        <w:ind w:left="1440" w:hanging="720"/>
        <w:jc w:val="both"/>
      </w:pPr>
      <w:r w:rsidRPr="008729E6">
        <w:t>(G)</w:t>
      </w:r>
      <w:r w:rsidRPr="008729E6">
        <w:tab/>
      </w:r>
      <w:proofErr w:type="gramStart"/>
      <w:r w:rsidRPr="008729E6" w:rsidR="00D34B7A">
        <w:t>ensuring</w:t>
      </w:r>
      <w:proofErr w:type="gramEnd"/>
      <w:r w:rsidRPr="008729E6" w:rsidR="00D34B7A">
        <w:t xml:space="preserve"> that</w:t>
      </w:r>
      <w:r w:rsidRPr="008729E6">
        <w:t xml:space="preserve"> all necessary local, state, and federal t</w:t>
      </w:r>
      <w:r w:rsidRPr="008729E6" w:rsidR="00AB1BBC">
        <w:t xml:space="preserve">ax forms </w:t>
      </w:r>
      <w:r w:rsidRPr="008729E6" w:rsidR="00D34B7A">
        <w:t xml:space="preserve">are filed, </w:t>
      </w:r>
      <w:r w:rsidRPr="008729E6" w:rsidR="00AB1BBC">
        <w:t>as required by law;</w:t>
      </w:r>
    </w:p>
    <w:p w:rsidRPr="008729E6" w:rsidR="006202C1" w:rsidP="00302A4E" w:rsidRDefault="00A43EAA" w14:paraId="0CFEFB25" w14:textId="77777777">
      <w:pPr>
        <w:ind w:left="1440" w:hanging="720"/>
        <w:jc w:val="both"/>
      </w:pPr>
      <w:r w:rsidRPr="008729E6">
        <w:t>(H)</w:t>
      </w:r>
      <w:r w:rsidRPr="008729E6">
        <w:tab/>
      </w:r>
      <w:proofErr w:type="gramStart"/>
      <w:r w:rsidRPr="008729E6">
        <w:t>performing</w:t>
      </w:r>
      <w:proofErr w:type="gramEnd"/>
      <w:r w:rsidRPr="008729E6">
        <w:t xml:space="preserve"> all other duties required by the office of Treasurer, or as assigned by </w:t>
      </w:r>
      <w:r w:rsidRPr="008729E6" w:rsidR="002B7652">
        <w:t>a vote of the Member</w:t>
      </w:r>
      <w:r w:rsidRPr="008729E6" w:rsidR="009775FE">
        <w:t>s</w:t>
      </w:r>
      <w:r w:rsidRPr="008729E6" w:rsidR="00AB1BBC">
        <w:t>; and</w:t>
      </w:r>
      <w:r w:rsidRPr="008729E6" w:rsidR="00D34B7A">
        <w:t>,</w:t>
      </w:r>
    </w:p>
    <w:p w:rsidR="00A43EAA" w:rsidP="00302A4E" w:rsidRDefault="006202C1" w14:paraId="2CF5696C" w14:textId="77777777">
      <w:pPr>
        <w:ind w:left="1440" w:hanging="720"/>
        <w:jc w:val="both"/>
      </w:pPr>
      <w:r w:rsidRPr="008729E6">
        <w:t>(I)</w:t>
      </w:r>
      <w:r w:rsidRPr="008729E6">
        <w:tab/>
      </w:r>
      <w:r w:rsidRPr="008729E6">
        <w:t>report</w:t>
      </w:r>
      <w:r w:rsidRPr="008729E6" w:rsidR="00AB1BBC">
        <w:t>ing</w:t>
      </w:r>
      <w:r w:rsidRPr="008729E6">
        <w:t xml:space="preserve"> on the account activities and current funds balances at all regular meetings</w:t>
      </w:r>
      <w:r w:rsidRPr="008729E6" w:rsidR="00AB1BBC">
        <w:t>.</w:t>
      </w:r>
    </w:p>
    <w:p w:rsidRPr="008729E6" w:rsidR="006871B7" w:rsidP="008729E6" w:rsidRDefault="004C041E" w14:paraId="5DDA29CD" w14:textId="1EB3346C">
      <w:pPr>
        <w:ind w:left="720" w:hanging="720"/>
        <w:jc w:val="both"/>
      </w:pPr>
      <w:r>
        <w:t>3.10</w:t>
      </w:r>
      <w:r w:rsidR="006871B7">
        <w:t xml:space="preserve">. </w:t>
      </w:r>
      <w:r>
        <w:tab/>
      </w:r>
      <w:r w:rsidRPr="3F4D3942" w:rsidR="006871B7">
        <w:rPr>
          <w:i/>
          <w:iCs/>
          <w:rPrChange w:author="MARIE VERHEYEN" w:date="2022-04-04T15:19:00Z" w:id="3">
            <w:rPr>
              <w:i/>
              <w:iCs/>
              <w:highlight w:val="green"/>
            </w:rPr>
          </w:rPrChange>
        </w:rPr>
        <w:t>Officer at Large</w:t>
      </w:r>
      <w:r w:rsidRPr="3F4D3942" w:rsidR="006871B7">
        <w:rPr>
          <w:rPrChange w:author="MARIE VERHEYEN" w:date="2022-04-04T15:19:00Z" w:id="4">
            <w:rPr>
              <w:highlight w:val="green"/>
            </w:rPr>
          </w:rPrChange>
        </w:rPr>
        <w:t>.</w:t>
      </w:r>
      <w:r w:rsidR="006871B7">
        <w:t xml:space="preserve"> </w:t>
      </w:r>
      <w:r w:rsidR="00FB48CE">
        <w:t>(Member at Large)</w:t>
      </w:r>
      <w:r w:rsidR="00AC0C27">
        <w:t xml:space="preserve"> </w:t>
      </w:r>
      <w:r w:rsidR="00AC2DDD">
        <w:t xml:space="preserve">The purpose of the office of the Officer at Large is to provide continuity and experience to the leadership group.  </w:t>
      </w:r>
      <w:r w:rsidR="0021713E">
        <w:t>The Officer at Large should be a person who has served as a Consortium Officer in one or more Offices or served as consortium event committee chair, has breadth of experience</w:t>
      </w:r>
      <w:r w:rsidR="00AC2DDD">
        <w:t xml:space="preserve"> with the Consortium and demonstrates leadership qualities</w:t>
      </w:r>
      <w:r w:rsidR="00AC0C27">
        <w:t xml:space="preserve">.  </w:t>
      </w:r>
      <w:r w:rsidR="006871B7">
        <w:t xml:space="preserve">The </w:t>
      </w:r>
      <w:r w:rsidR="00267347">
        <w:t>Officer at Large</w:t>
      </w:r>
      <w:r w:rsidR="006871B7">
        <w:t xml:space="preserve"> shall be responsible for:</w:t>
      </w:r>
    </w:p>
    <w:p w:rsidRPr="008729E6" w:rsidR="00267347" w:rsidP="00267347" w:rsidRDefault="002A0516" w14:paraId="158287F3" w14:textId="77777777">
      <w:pPr>
        <w:ind w:left="1440" w:hanging="720"/>
        <w:jc w:val="both"/>
      </w:pPr>
      <w:r w:rsidRPr="008729E6">
        <w:t>(A</w:t>
      </w:r>
      <w:r w:rsidRPr="008729E6" w:rsidR="00267347">
        <w:t xml:space="preserve">) </w:t>
      </w:r>
      <w:r w:rsidRPr="008729E6" w:rsidR="00267347">
        <w:tab/>
      </w:r>
      <w:proofErr w:type="gramStart"/>
      <w:r w:rsidRPr="008729E6" w:rsidR="00AC0C27">
        <w:t>providing</w:t>
      </w:r>
      <w:proofErr w:type="gramEnd"/>
      <w:r w:rsidRPr="008729E6" w:rsidR="00AC0C27">
        <w:t xml:space="preserve"> advice and consultation to the </w:t>
      </w:r>
      <w:r w:rsidRPr="008729E6" w:rsidR="00577192">
        <w:t>Officers</w:t>
      </w:r>
      <w:r w:rsidRPr="008729E6" w:rsidR="00267347">
        <w:t xml:space="preserve">; </w:t>
      </w:r>
      <w:r w:rsidRPr="008729E6">
        <w:t>and</w:t>
      </w:r>
    </w:p>
    <w:p w:rsidRPr="008729E6" w:rsidR="00267347" w:rsidP="00267347" w:rsidRDefault="002A0516" w14:paraId="4BA62D06" w14:textId="77777777">
      <w:pPr>
        <w:ind w:firstLine="720"/>
        <w:jc w:val="both"/>
      </w:pPr>
      <w:r w:rsidRPr="008729E6">
        <w:t>(B</w:t>
      </w:r>
      <w:r w:rsidRPr="008729E6" w:rsidR="00267347">
        <w:t>)</w:t>
      </w:r>
      <w:r w:rsidRPr="008729E6" w:rsidR="00267347">
        <w:tab/>
      </w:r>
      <w:proofErr w:type="gramStart"/>
      <w:r w:rsidRPr="008729E6" w:rsidR="00AC0C27">
        <w:t>substituting</w:t>
      </w:r>
      <w:proofErr w:type="gramEnd"/>
      <w:r w:rsidRPr="008729E6" w:rsidR="00AC0C27">
        <w:t xml:space="preserve"> for other officers in the case of absence</w:t>
      </w:r>
      <w:r w:rsidRPr="008729E6" w:rsidR="00267347">
        <w:t>;</w:t>
      </w:r>
      <w:r w:rsidRPr="008729E6">
        <w:t xml:space="preserve"> and</w:t>
      </w:r>
    </w:p>
    <w:p w:rsidR="00267347" w:rsidP="00267347" w:rsidRDefault="00D12AE0" w14:paraId="411A1E6A" w14:textId="5BEEDC83">
      <w:pPr>
        <w:ind w:left="1440" w:hanging="720"/>
        <w:jc w:val="both"/>
      </w:pPr>
      <w:r>
        <w:t>(C</w:t>
      </w:r>
      <w:r w:rsidR="00267347">
        <w:t>)</w:t>
      </w:r>
      <w:r>
        <w:tab/>
      </w:r>
      <w:proofErr w:type="gramStart"/>
      <w:r>
        <w:t>support</w:t>
      </w:r>
      <w:proofErr w:type="gramEnd"/>
      <w:r>
        <w:t xml:space="preserve"> the other officers as needed. </w:t>
      </w:r>
    </w:p>
    <w:p w:rsidR="00FB48CE" w:rsidP="35026A80" w:rsidRDefault="00FB48CE" w14:paraId="758E8027" w14:textId="0D5269AE">
      <w:pPr>
        <w:ind w:left="1440" w:hanging="720"/>
        <w:jc w:val="both"/>
        <w:rPr>
          <w:highlight w:val="green"/>
        </w:rPr>
      </w:pPr>
      <w:r>
        <w:t>(D)</w:t>
      </w:r>
      <w:r>
        <w:tab/>
      </w:r>
      <w:proofErr w:type="gramStart"/>
      <w:r>
        <w:t>work</w:t>
      </w:r>
      <w:proofErr w:type="gramEnd"/>
      <w:r>
        <w:t xml:space="preserve"> along with other members to recruit new members</w:t>
      </w:r>
    </w:p>
    <w:p w:rsidRPr="008729E6" w:rsidR="00A43EAA" w:rsidP="00302A4E" w:rsidRDefault="004C041E" w14:paraId="220D9D2E" w14:textId="77777777">
      <w:pPr>
        <w:ind w:left="720" w:hanging="720"/>
        <w:jc w:val="both"/>
      </w:pPr>
      <w:r>
        <w:t>3.11</w:t>
      </w:r>
      <w:r w:rsidR="00A43EAA">
        <w:t>.</w:t>
      </w:r>
      <w:r w:rsidR="00A43EAA">
        <w:tab/>
      </w:r>
      <w:r w:rsidR="00A43EAA">
        <w:rPr>
          <w:i/>
        </w:rPr>
        <w:t>Delegation</w:t>
      </w:r>
      <w:r w:rsidR="00A43EAA">
        <w:t>.</w:t>
      </w:r>
      <w:r w:rsidR="00CC412C">
        <w:t xml:space="preserve"> </w:t>
      </w:r>
      <w:r w:rsidR="00A43EAA">
        <w:t xml:space="preserve"> If any Officer of </w:t>
      </w:r>
      <w:r w:rsidR="00351FF9">
        <w:rPr>
          <w:noProof/>
        </w:rPr>
        <w:t>the Consortium</w:t>
      </w:r>
      <w:r w:rsidR="00A43EAA">
        <w:t xml:space="preserve"> is absent or unable to act and no other person is authorized to act in such Officer’s place by the provision of these Bylaws, the </w:t>
      </w:r>
      <w:r w:rsidRPr="00AC2DDD" w:rsidR="00AC2DDD">
        <w:t>Officers</w:t>
      </w:r>
      <w:r w:rsidR="00A43EAA">
        <w:t xml:space="preserve"> may </w:t>
      </w:r>
      <w:r w:rsidR="00AC2DDD">
        <w:t xml:space="preserve">temporarily </w:t>
      </w:r>
      <w:r w:rsidR="00A43EAA">
        <w:t xml:space="preserve">delegate the powers or duties of the absent Officer to any other </w:t>
      </w:r>
      <w:r w:rsidRPr="008729E6" w:rsidR="00267672">
        <w:t>Officer</w:t>
      </w:r>
      <w:r w:rsidRPr="008729E6" w:rsidR="00A43EAA">
        <w:t>.</w:t>
      </w:r>
      <w:r w:rsidRPr="008729E6" w:rsidR="00AC2DDD">
        <w:t xml:space="preserve">  In no case shall such a delegation of powers be permitted if it causes a conflict with any other provision of these </w:t>
      </w:r>
      <w:r w:rsidR="006F72EB">
        <w:t>Bylaws</w:t>
      </w:r>
      <w:r w:rsidRPr="008729E6" w:rsidR="00AC2DDD">
        <w:t>.</w:t>
      </w:r>
    </w:p>
    <w:p w:rsidRPr="008729E6" w:rsidR="00A43EAA" w:rsidP="00302A4E" w:rsidRDefault="004C041E" w14:paraId="7F53AAEC" w14:textId="77777777">
      <w:pPr>
        <w:ind w:left="720" w:hanging="720"/>
        <w:jc w:val="both"/>
      </w:pPr>
      <w:r w:rsidRPr="008729E6">
        <w:t>3.12</w:t>
      </w:r>
      <w:r w:rsidRPr="008729E6" w:rsidR="00A43EAA">
        <w:t xml:space="preserve">. </w:t>
      </w:r>
      <w:r w:rsidRPr="008729E6" w:rsidR="00A43EAA">
        <w:tab/>
      </w:r>
      <w:r w:rsidRPr="008729E6" w:rsidR="00A43EAA">
        <w:rPr>
          <w:i/>
        </w:rPr>
        <w:t>Vacancies</w:t>
      </w:r>
      <w:r w:rsidRPr="008729E6" w:rsidR="00A43EAA">
        <w:t>.</w:t>
      </w:r>
      <w:r w:rsidR="00CC412C">
        <w:t xml:space="preserve"> </w:t>
      </w:r>
      <w:r w:rsidRPr="008729E6" w:rsidR="00A43EAA">
        <w:t xml:space="preserve"> </w:t>
      </w:r>
      <w:r w:rsidRPr="008729E6" w:rsidR="00304093">
        <w:t xml:space="preserve">If a position becomes vacant before annual elections occur, the membership may hold a special election to fill that position </w:t>
      </w:r>
      <w:r w:rsidRPr="008729E6" w:rsidR="002A0516">
        <w:t>by</w:t>
      </w:r>
      <w:r w:rsidRPr="008729E6" w:rsidR="00304093">
        <w:t xml:space="preserve"> a majority vote. </w:t>
      </w:r>
      <w:r w:rsidRPr="008729E6" w:rsidR="00AC0C27">
        <w:t xml:space="preserve"> An Officer elected to fill any vacancy shall hold office for the unexpired term of his or her predecessor and until a successor is elected and qualified. </w:t>
      </w:r>
      <w:r w:rsidRPr="008729E6" w:rsidR="00304093">
        <w:t xml:space="preserve"> This partial term is in addition to the three consecutive terms.</w:t>
      </w:r>
    </w:p>
    <w:p w:rsidRPr="008729E6" w:rsidR="00A43EAA" w:rsidP="00302A4E" w:rsidRDefault="004C041E" w14:paraId="47D12F4C" w14:textId="548F4749">
      <w:pPr>
        <w:ind w:left="720" w:hanging="720"/>
        <w:jc w:val="both"/>
      </w:pPr>
      <w:r>
        <w:t>3.13</w:t>
      </w:r>
      <w:r w:rsidR="00A43EAA">
        <w:t>.</w:t>
      </w:r>
      <w:r>
        <w:tab/>
      </w:r>
      <w:r w:rsidRPr="35026A80" w:rsidR="00A43EAA">
        <w:rPr>
          <w:i/>
          <w:iCs/>
        </w:rPr>
        <w:t>Other Officers</w:t>
      </w:r>
      <w:r w:rsidR="00A43EAA">
        <w:t>.</w:t>
      </w:r>
      <w:r w:rsidR="00CC412C">
        <w:t xml:space="preserve"> </w:t>
      </w:r>
      <w:r w:rsidR="00A43EAA">
        <w:t xml:space="preserve"> The </w:t>
      </w:r>
      <w:r w:rsidR="00267347">
        <w:t>Members</w:t>
      </w:r>
      <w:r w:rsidR="00A43EAA">
        <w:t xml:space="preserve"> may appoint such other Officers or agents as they shall deem necessary or expedient, who shall hold their offices for such terms and shall exercise such powers and perform such duties as shall be determined by the </w:t>
      </w:r>
      <w:r w:rsidR="00267347">
        <w:t>Members</w:t>
      </w:r>
      <w:r w:rsidR="00A43EAA">
        <w:t>.</w:t>
      </w:r>
    </w:p>
    <w:p w:rsidRPr="008729E6" w:rsidR="00A43EAA" w:rsidP="00302A4E" w:rsidRDefault="004C041E" w14:paraId="3F105159" w14:textId="77777777">
      <w:pPr>
        <w:ind w:left="720" w:hanging="720"/>
        <w:jc w:val="both"/>
      </w:pPr>
      <w:r w:rsidRPr="008729E6">
        <w:t>3.14</w:t>
      </w:r>
      <w:r w:rsidRPr="008729E6" w:rsidR="00A43EAA">
        <w:t xml:space="preserve">. </w:t>
      </w:r>
      <w:r w:rsidRPr="008729E6" w:rsidR="00A43EAA">
        <w:tab/>
      </w:r>
      <w:r w:rsidRPr="008729E6" w:rsidR="00A43EAA">
        <w:rPr>
          <w:i/>
        </w:rPr>
        <w:t>Loans</w:t>
      </w:r>
      <w:r w:rsidRPr="008729E6" w:rsidR="00A43EAA">
        <w:t xml:space="preserve">. </w:t>
      </w:r>
      <w:r w:rsidRPr="008729E6" w:rsidR="002A0516">
        <w:t xml:space="preserve"> </w:t>
      </w:r>
      <w:r w:rsidRPr="008729E6" w:rsidR="00A43EAA">
        <w:t xml:space="preserve">No loans shall be made by </w:t>
      </w:r>
      <w:r w:rsidRPr="008729E6" w:rsidR="00351FF9">
        <w:rPr>
          <w:noProof/>
        </w:rPr>
        <w:t>the Consortium</w:t>
      </w:r>
      <w:r w:rsidRPr="008729E6" w:rsidR="00A43EAA">
        <w:t xml:space="preserve"> to any Officer.</w:t>
      </w:r>
    </w:p>
    <w:p w:rsidR="00DB25E4" w:rsidP="00DB25E4" w:rsidRDefault="003B6D29" w14:paraId="700D9BE5" w14:textId="421872FE">
      <w:pPr>
        <w:ind w:left="720" w:hanging="720"/>
        <w:jc w:val="both"/>
      </w:pPr>
      <w:r>
        <w:t>3.1</w:t>
      </w:r>
      <w:r w:rsidR="004C041E">
        <w:t>5</w:t>
      </w:r>
      <w:r w:rsidR="00A43EAA">
        <w:t xml:space="preserve">. </w:t>
      </w:r>
      <w:r>
        <w:tab/>
      </w:r>
      <w:r w:rsidRPr="35026A80" w:rsidR="00A43EAA">
        <w:rPr>
          <w:i/>
          <w:iCs/>
        </w:rPr>
        <w:t>Term and Removal</w:t>
      </w:r>
      <w:r w:rsidR="00A43EAA">
        <w:t xml:space="preserve">. </w:t>
      </w:r>
      <w:r w:rsidR="002A0516">
        <w:t xml:space="preserve"> </w:t>
      </w:r>
      <w:r w:rsidR="00A43EAA">
        <w:t xml:space="preserve">The Officers of </w:t>
      </w:r>
      <w:r w:rsidRPr="35026A80" w:rsidR="00351FF9">
        <w:rPr>
          <w:noProof/>
        </w:rPr>
        <w:t>the Consortium</w:t>
      </w:r>
      <w:r w:rsidR="00A43EAA">
        <w:t xml:space="preserve"> shall hold office </w:t>
      </w:r>
      <w:r w:rsidR="00C81959">
        <w:t xml:space="preserve">for one year </w:t>
      </w:r>
      <w:r w:rsidR="00A43EAA">
        <w:t xml:space="preserve">or until they are no longer Members. </w:t>
      </w:r>
      <w:r w:rsidR="00C81959">
        <w:t xml:space="preserve"> Officers shall serve no more than three consecutive terms in </w:t>
      </w:r>
      <w:r w:rsidR="00C81959">
        <w:t xml:space="preserve">the same office.  Terms begin in January each year unless </w:t>
      </w:r>
      <w:r w:rsidR="002A0516">
        <w:t>the Members</w:t>
      </w:r>
      <w:r w:rsidR="00C81959">
        <w:t xml:space="preserve"> vote to change the term start date.</w:t>
      </w:r>
      <w:r w:rsidR="002A0516">
        <w:t xml:space="preserve"> </w:t>
      </w:r>
      <w:r w:rsidR="00C81959">
        <w:t xml:space="preserve"> </w:t>
      </w:r>
      <w:r w:rsidR="00A43EAA">
        <w:t xml:space="preserve">Any Officer or agent elected or appointed by the </w:t>
      </w:r>
      <w:r w:rsidR="00267347">
        <w:t>Members</w:t>
      </w:r>
      <w:r w:rsidR="00A43EAA">
        <w:t xml:space="preserve"> may be removed at any time, with or without cause, by the affirmative vote of a majority of </w:t>
      </w:r>
      <w:r w:rsidR="00761FAF">
        <w:t>a quorum of the</w:t>
      </w:r>
      <w:r w:rsidR="00A43EAA">
        <w:t xml:space="preserve"> </w:t>
      </w:r>
      <w:r w:rsidR="00267347">
        <w:t>Members</w:t>
      </w:r>
      <w:r w:rsidR="00A43EAA">
        <w:t>, but such removal shall be without prejudice to the contract rights, if any, of the person so removed.</w:t>
      </w:r>
    </w:p>
    <w:p w:rsidRPr="009825D0" w:rsidR="00DB25E4" w:rsidP="00DB25E4" w:rsidRDefault="004C041E" w14:paraId="552294DB" w14:textId="7C408AC2">
      <w:pPr>
        <w:ind w:left="720" w:hanging="720"/>
        <w:jc w:val="both"/>
      </w:pPr>
      <w:r>
        <w:t>3.16</w:t>
      </w:r>
      <w:r w:rsidR="00DB25E4">
        <w:t xml:space="preserve">. </w:t>
      </w:r>
      <w:r>
        <w:tab/>
      </w:r>
      <w:r w:rsidRPr="42C36CF5" w:rsidR="00DB25E4">
        <w:rPr>
          <w:i/>
          <w:iCs/>
        </w:rPr>
        <w:t>Officer’s Meetings</w:t>
      </w:r>
      <w:r w:rsidR="00DB25E4">
        <w:t>.</w:t>
      </w:r>
      <w:r w:rsidR="00CC412C">
        <w:t xml:space="preserve"> </w:t>
      </w:r>
      <w:r w:rsidR="00DB25E4">
        <w:t xml:space="preserve"> There shall be regular meetings of the Officers</w:t>
      </w:r>
      <w:r w:rsidR="00BD7D15">
        <w:t>, held, with proper notice</w:t>
      </w:r>
      <w:r w:rsidR="00DC4005">
        <w:t xml:space="preserve">, a minimum of </w:t>
      </w:r>
      <w:r w:rsidR="00FF5B43">
        <w:t>twice a year or as needed.</w:t>
      </w:r>
      <w:r w:rsidR="00DB25E4">
        <w:t xml:space="preserve">  </w:t>
      </w:r>
    </w:p>
    <w:p w:rsidRPr="008729E6" w:rsidR="003B6D29" w:rsidP="003B6D29" w:rsidRDefault="004C041E" w14:paraId="2AB5685B" w14:textId="77777777">
      <w:pPr>
        <w:ind w:left="720" w:hanging="720"/>
        <w:jc w:val="both"/>
      </w:pPr>
      <w:r w:rsidRPr="008729E6">
        <w:t>3.17</w:t>
      </w:r>
      <w:r w:rsidRPr="008729E6" w:rsidR="003B6D29">
        <w:t xml:space="preserve">. </w:t>
      </w:r>
      <w:r w:rsidRPr="008729E6" w:rsidR="003B6D29">
        <w:tab/>
      </w:r>
      <w:r w:rsidRPr="008729E6" w:rsidR="003B6D29">
        <w:rPr>
          <w:i/>
        </w:rPr>
        <w:t>Remuneration</w:t>
      </w:r>
      <w:r w:rsidRPr="008729E6" w:rsidR="003B6D29">
        <w:t xml:space="preserve">. </w:t>
      </w:r>
      <w:r w:rsidR="00CC412C">
        <w:t xml:space="preserve"> </w:t>
      </w:r>
      <w:r w:rsidRPr="008729E6" w:rsidR="003B6D29">
        <w:t>No salary shall be paid to any Officer for their service as an Officer.</w:t>
      </w:r>
    </w:p>
    <w:p w:rsidRPr="008729E6" w:rsidR="00B21B9A" w:rsidP="00DC4005" w:rsidRDefault="00DC4005" w14:paraId="0C7139E3" w14:textId="77777777">
      <w:pPr>
        <w:jc w:val="both"/>
      </w:pPr>
      <w:r w:rsidRPr="008729E6">
        <w:t xml:space="preserve"> </w:t>
      </w:r>
    </w:p>
    <w:p w:rsidR="00A43EAA" w:rsidP="00302A4E" w:rsidRDefault="00A43EAA" w14:paraId="6EC6703C" w14:textId="77777777">
      <w:pPr>
        <w:ind w:left="720" w:hanging="720"/>
        <w:jc w:val="both"/>
        <w:rPr>
          <w:b/>
        </w:rPr>
      </w:pPr>
      <w:r w:rsidRPr="3F4D3942">
        <w:rPr>
          <w:b/>
          <w:bCs/>
        </w:rPr>
        <w:t xml:space="preserve">Article </w:t>
      </w:r>
      <w:r w:rsidRPr="3F4D3942" w:rsidR="008729E6">
        <w:rPr>
          <w:b/>
          <w:bCs/>
        </w:rPr>
        <w:t>4</w:t>
      </w:r>
      <w:r w:rsidRPr="3F4D3942">
        <w:rPr>
          <w:b/>
          <w:bCs/>
        </w:rPr>
        <w:t>: Fiscal Year</w:t>
      </w:r>
    </w:p>
    <w:p w:rsidR="00A43EAA" w:rsidP="00302A4E" w:rsidRDefault="008729E6" w14:paraId="3EF73670" w14:textId="77777777">
      <w:pPr>
        <w:ind w:left="720" w:hanging="720"/>
        <w:jc w:val="both"/>
      </w:pPr>
      <w:r w:rsidRPr="008729E6">
        <w:t>4</w:t>
      </w:r>
      <w:r w:rsidRPr="008729E6" w:rsidR="00A43EAA">
        <w:t xml:space="preserve">.1. </w:t>
      </w:r>
      <w:r w:rsidRPr="008729E6" w:rsidR="00A43EAA">
        <w:tab/>
      </w:r>
      <w:r w:rsidRPr="008729E6" w:rsidR="00A43EAA">
        <w:rPr>
          <w:i/>
        </w:rPr>
        <w:t>Fiscal Year</w:t>
      </w:r>
      <w:r w:rsidRPr="008729E6" w:rsidR="00A43EAA">
        <w:t>.</w:t>
      </w:r>
      <w:r w:rsidR="00CC412C">
        <w:t xml:space="preserve"> </w:t>
      </w:r>
      <w:r w:rsidRPr="008729E6" w:rsidR="00A43EAA">
        <w:t xml:space="preserve"> </w:t>
      </w:r>
      <w:r w:rsidRPr="008729E6" w:rsidR="00351FF9">
        <w:rPr>
          <w:noProof/>
        </w:rPr>
        <w:t>The Consortium</w:t>
      </w:r>
      <w:r w:rsidRPr="008729E6" w:rsidR="00A43EAA">
        <w:t>’s fiscal year shall be from January 1</w:t>
      </w:r>
      <w:r w:rsidRPr="008729E6" w:rsidR="00A43EAA">
        <w:rPr>
          <w:vertAlign w:val="superscript"/>
        </w:rPr>
        <w:t>st</w:t>
      </w:r>
      <w:r w:rsidRPr="008729E6" w:rsidR="00A43EAA">
        <w:t xml:space="preserve"> through December 31</w:t>
      </w:r>
      <w:r w:rsidRPr="008729E6" w:rsidR="00A43EAA">
        <w:rPr>
          <w:vertAlign w:val="superscript"/>
        </w:rPr>
        <w:t>st</w:t>
      </w:r>
      <w:r w:rsidRPr="008729E6" w:rsidR="00A43EAA">
        <w:t>.</w:t>
      </w:r>
    </w:p>
    <w:p w:rsidR="00E6353C" w:rsidP="00302A4E" w:rsidRDefault="00E6353C" w14:paraId="2CF02CF9" w14:textId="77777777">
      <w:pPr>
        <w:ind w:left="720" w:hanging="720"/>
        <w:jc w:val="both"/>
        <w:rPr>
          <w:b/>
        </w:rPr>
      </w:pPr>
    </w:p>
    <w:p w:rsidR="00A43EAA" w:rsidP="00302A4E" w:rsidRDefault="00AB1BBC" w14:paraId="14FA0E79" w14:textId="77777777">
      <w:pPr>
        <w:ind w:left="720" w:hanging="720"/>
        <w:jc w:val="both"/>
        <w:rPr>
          <w:b/>
        </w:rPr>
      </w:pPr>
      <w:r>
        <w:rPr>
          <w:b/>
        </w:rPr>
        <w:t xml:space="preserve">Article </w:t>
      </w:r>
      <w:r w:rsidR="008729E6">
        <w:rPr>
          <w:b/>
        </w:rPr>
        <w:t>5</w:t>
      </w:r>
      <w:r w:rsidRPr="0069353F" w:rsidR="00A43EAA">
        <w:rPr>
          <w:b/>
        </w:rPr>
        <w:t xml:space="preserve">: </w:t>
      </w:r>
      <w:r w:rsidR="00C3579A">
        <w:rPr>
          <w:b/>
        </w:rPr>
        <w:t>Internal Controls</w:t>
      </w:r>
      <w:r w:rsidRPr="0069353F" w:rsidR="00A43EAA">
        <w:rPr>
          <w:b/>
        </w:rPr>
        <w:t xml:space="preserve"> </w:t>
      </w:r>
    </w:p>
    <w:p w:rsidRPr="00470536" w:rsidR="00A43EAA" w:rsidP="00302A4E" w:rsidRDefault="008729E6" w14:paraId="5809EC68" w14:textId="4E9E2532">
      <w:pPr>
        <w:ind w:left="720" w:hanging="720"/>
        <w:jc w:val="both"/>
      </w:pPr>
      <w:r w:rsidR="008729E6">
        <w:rPr/>
        <w:t>5</w:t>
      </w:r>
      <w:r w:rsidR="00A43EAA">
        <w:rPr/>
        <w:t>.1.</w:t>
      </w:r>
      <w:r w:rsidR="00A43EAA">
        <w:rPr/>
        <w:t xml:space="preserve"> </w:t>
      </w:r>
      <w:r>
        <w:tab/>
      </w:r>
      <w:r w:rsidRPr="25C242A3" w:rsidR="00A43EAA">
        <w:rPr>
          <w:i w:val="1"/>
          <w:iCs w:val="1"/>
        </w:rPr>
        <w:t>Deposit of Monies</w:t>
      </w:r>
      <w:r w:rsidR="00A43EAA">
        <w:rPr/>
        <w:t>.</w:t>
      </w:r>
      <w:r w:rsidR="00A43EAA">
        <w:rPr/>
        <w:t xml:space="preserve"> </w:t>
      </w:r>
      <w:r w:rsidR="00A43EAA">
        <w:rPr/>
        <w:t xml:space="preserve"> </w:t>
      </w:r>
      <w:r w:rsidR="00577192">
        <w:rPr/>
        <w:t>All funds</w:t>
      </w:r>
      <w:r w:rsidR="00A43EAA">
        <w:rPr/>
        <w:t xml:space="preserve"> of </w:t>
      </w:r>
      <w:r w:rsidRPr="25C242A3" w:rsidR="00351FF9">
        <w:rPr>
          <w:noProof/>
        </w:rPr>
        <w:t>the Consortium</w:t>
      </w:r>
      <w:r w:rsidR="00A43EAA">
        <w:rPr/>
        <w:t xml:space="preserve"> shall be deposited in the name of </w:t>
      </w:r>
      <w:r w:rsidRPr="25C242A3" w:rsidR="00351FF9">
        <w:rPr>
          <w:noProof/>
        </w:rPr>
        <w:t>the Consortium</w:t>
      </w:r>
      <w:r w:rsidR="00A43EAA">
        <w:rPr/>
        <w:t xml:space="preserve"> in such banks or trust companies as the </w:t>
      </w:r>
      <w:r w:rsidR="00C3579A">
        <w:rPr/>
        <w:t>Members</w:t>
      </w:r>
      <w:r w:rsidR="00A43EAA">
        <w:rPr/>
        <w:t xml:space="preserve"> shall </w:t>
      </w:r>
      <w:r w:rsidR="38C7EA94">
        <w:rPr/>
        <w:t>designate and</w:t>
      </w:r>
      <w:r w:rsidR="00A43EAA">
        <w:rPr/>
        <w:t xml:space="preserve"> shall be drawn from such accounts only by check or other order for payment of money signed by such </w:t>
      </w:r>
      <w:r w:rsidR="00A43EAA">
        <w:rPr/>
        <w:t xml:space="preserve">persons, and in such manner, as may be </w:t>
      </w:r>
      <w:r w:rsidR="00A43EAA">
        <w:rPr/>
        <w:t>determined</w:t>
      </w:r>
      <w:r w:rsidR="00A43EAA">
        <w:rPr/>
        <w:t xml:space="preserve"> by resolution of the </w:t>
      </w:r>
      <w:r w:rsidR="00C3579A">
        <w:rPr/>
        <w:t>Member</w:t>
      </w:r>
      <w:r w:rsidR="00A43EAA">
        <w:rPr/>
        <w:t>s.</w:t>
      </w:r>
    </w:p>
    <w:p w:rsidRPr="00AF33E7" w:rsidR="00C3579A" w:rsidP="00302A4E" w:rsidRDefault="008729E6" w14:paraId="0FBF3151" w14:textId="61C6E226">
      <w:pPr>
        <w:ind w:left="720" w:hanging="720"/>
        <w:jc w:val="both"/>
        <w:rPr>
          <w:color w:val="00B050"/>
        </w:rPr>
      </w:pPr>
      <w:r>
        <w:t>5</w:t>
      </w:r>
      <w:r w:rsidR="00AB1BBC">
        <w:t>.2</w:t>
      </w:r>
      <w:r w:rsidR="007F0ECA">
        <w:t>.</w:t>
      </w:r>
      <w:r>
        <w:tab/>
      </w:r>
      <w:r w:rsidRPr="09DC1EC0" w:rsidR="00C3579A">
        <w:rPr>
          <w:i/>
          <w:iCs/>
        </w:rPr>
        <w:t>Review of Accounts</w:t>
      </w:r>
      <w:r w:rsidRPr="09DC1EC0" w:rsidR="00AB1BBC">
        <w:rPr>
          <w:i/>
          <w:iCs/>
        </w:rPr>
        <w:t>.</w:t>
      </w:r>
      <w:r w:rsidR="00AB1BBC">
        <w:t xml:space="preserve"> </w:t>
      </w:r>
      <w:r w:rsidR="00CC412C">
        <w:t xml:space="preserve"> </w:t>
      </w:r>
      <w:r w:rsidR="00AB1BBC">
        <w:t xml:space="preserve">The </w:t>
      </w:r>
      <w:r w:rsidR="007A26A7">
        <w:t>M</w:t>
      </w:r>
      <w:r w:rsidR="00AB1BBC">
        <w:t xml:space="preserve">embership shall set up an Audit Committee (of 2 people) who will </w:t>
      </w:r>
      <w:r w:rsidR="003F1564">
        <w:t>annually review</w:t>
      </w:r>
      <w:r w:rsidR="00AB1BBC">
        <w:t xml:space="preserve"> the accounts, bank statements, disbursements to ensure fiscal responsibility and verify accounting.  The </w:t>
      </w:r>
      <w:r w:rsidR="007A26A7">
        <w:t>M</w:t>
      </w:r>
      <w:r w:rsidR="00AB1BBC">
        <w:t>embership shall annually review the balance of funds in the Consortium accounts to determine the amount of funds available to offer scholarships, keeping reasonable reserves.</w:t>
      </w:r>
      <w:r w:rsidRPr="09DC1EC0" w:rsidR="00AB1BBC">
        <w:rPr>
          <w:color w:val="00B050"/>
        </w:rPr>
        <w:t xml:space="preserve">  </w:t>
      </w:r>
    </w:p>
    <w:p w:rsidRPr="00470536" w:rsidR="00AB1BBC" w:rsidP="00302A4E" w:rsidRDefault="008729E6" w14:paraId="34D3BA9B" w14:textId="28F6ACC1">
      <w:pPr>
        <w:ind w:left="720" w:hanging="720"/>
        <w:jc w:val="both"/>
      </w:pPr>
      <w:r>
        <w:t>5</w:t>
      </w:r>
      <w:r w:rsidR="00C3579A">
        <w:t>.3</w:t>
      </w:r>
      <w:r w:rsidR="003B6D29">
        <w:t>.</w:t>
      </w:r>
      <w:r>
        <w:tab/>
      </w:r>
      <w:r w:rsidRPr="35026A80" w:rsidR="00C3579A">
        <w:rPr>
          <w:i/>
          <w:iCs/>
        </w:rPr>
        <w:t>Signature Authority.</w:t>
      </w:r>
      <w:r w:rsidR="00C3579A">
        <w:t xml:space="preserve">  </w:t>
      </w:r>
      <w:r w:rsidR="00AB1BBC">
        <w:t xml:space="preserve">All bank accounts </w:t>
      </w:r>
      <w:r w:rsidR="007A26A7">
        <w:t>shall</w:t>
      </w:r>
      <w:r w:rsidR="00AB1BBC">
        <w:t xml:space="preserve"> have two signers</w:t>
      </w:r>
      <w:r w:rsidR="00E3110B">
        <w:t xml:space="preserve">, </w:t>
      </w:r>
      <w:r w:rsidR="00AB1BBC">
        <w:t>with only one signer required for disbursement</w:t>
      </w:r>
      <w:r w:rsidR="00DC4005">
        <w:t>s.  Any expenses in excess of $</w:t>
      </w:r>
      <w:r w:rsidR="00A82B1A">
        <w:t>500 need prior approval from the M</w:t>
      </w:r>
      <w:r w:rsidR="00AB1BBC">
        <w:t>embership by a majority vote.</w:t>
      </w:r>
      <w:r w:rsidR="00E3110B">
        <w:t xml:space="preserve">  The </w:t>
      </w:r>
      <w:r w:rsidR="00DC4005">
        <w:t>signers shall be the Chairperson and the Treasurer.</w:t>
      </w:r>
      <w:r w:rsidR="00E3110B">
        <w:t xml:space="preserve"> </w:t>
      </w:r>
    </w:p>
    <w:p w:rsidRPr="00470536" w:rsidR="00A43EAA" w:rsidP="00302A4E" w:rsidRDefault="00A43EAA" w14:paraId="39AA9F68" w14:textId="77777777">
      <w:pPr>
        <w:jc w:val="both"/>
      </w:pPr>
    </w:p>
    <w:p w:rsidRPr="00470536" w:rsidR="00A43EAA" w:rsidP="00302A4E" w:rsidRDefault="00A43EAA" w14:paraId="61B21D1D" w14:textId="77777777">
      <w:pPr>
        <w:jc w:val="both"/>
        <w:rPr>
          <w:b/>
        </w:rPr>
      </w:pPr>
      <w:r w:rsidRPr="00470536">
        <w:rPr>
          <w:b/>
        </w:rPr>
        <w:t xml:space="preserve">Article </w:t>
      </w:r>
      <w:r w:rsidRPr="00470536" w:rsidR="008729E6">
        <w:rPr>
          <w:b/>
        </w:rPr>
        <w:t>6</w:t>
      </w:r>
      <w:r w:rsidRPr="00470536">
        <w:rPr>
          <w:b/>
        </w:rPr>
        <w:t>: Notices</w:t>
      </w:r>
    </w:p>
    <w:p w:rsidRPr="00470536" w:rsidR="00A43EAA" w:rsidP="00302A4E" w:rsidRDefault="00A43EAA" w14:paraId="0913D48E" w14:textId="77777777">
      <w:pPr>
        <w:jc w:val="both"/>
        <w:rPr>
          <w:b/>
        </w:rPr>
      </w:pPr>
    </w:p>
    <w:p w:rsidR="00A43EAA" w:rsidP="00302A4E" w:rsidRDefault="008729E6" w14:paraId="58CDF818" w14:textId="77777777">
      <w:pPr>
        <w:ind w:left="720" w:hanging="720"/>
        <w:jc w:val="both"/>
      </w:pPr>
      <w:r w:rsidRPr="00470536">
        <w:t>6</w:t>
      </w:r>
      <w:r w:rsidRPr="00470536" w:rsidR="00A43EAA">
        <w:t xml:space="preserve">.1. </w:t>
      </w:r>
      <w:r w:rsidRPr="00470536" w:rsidR="00A43EAA">
        <w:tab/>
      </w:r>
      <w:r w:rsidRPr="00470536" w:rsidR="00A43EAA">
        <w:rPr>
          <w:i/>
        </w:rPr>
        <w:t>Notice.</w:t>
      </w:r>
      <w:r w:rsidRPr="00470536" w:rsidR="00A43EAA">
        <w:t xml:space="preserve">  Except as may otherwise be required</w:t>
      </w:r>
      <w:r w:rsidR="00A43EAA">
        <w:t xml:space="preserve"> by law, any </w:t>
      </w:r>
      <w:r w:rsidR="00C6457B">
        <w:t xml:space="preserve">notice </w:t>
      </w:r>
      <w:r w:rsidR="00C3579A">
        <w:t>described in Article 2, Article 3 or Article 1</w:t>
      </w:r>
      <w:r w:rsidR="00470536">
        <w:t>3</w:t>
      </w:r>
      <w:r w:rsidR="00C3579A">
        <w:t xml:space="preserve"> </w:t>
      </w:r>
      <w:r w:rsidR="00A43EAA">
        <w:t xml:space="preserve">may be delivered personally, or by mail, or by electronic mail. </w:t>
      </w:r>
      <w:r w:rsidR="00C6457B">
        <w:t xml:space="preserve"> </w:t>
      </w:r>
      <w:r w:rsidR="00A43EAA">
        <w:t xml:space="preserve">If </w:t>
      </w:r>
      <w:r w:rsidR="00A43EAA">
        <w:t xml:space="preserve">mailed, the notice will be deemed delivered when deposited in the United States mail and addressed to the addressee at his or her last known address in the records of </w:t>
      </w:r>
      <w:r w:rsidR="00351FF9">
        <w:rPr>
          <w:noProof/>
        </w:rPr>
        <w:t>the Consortium</w:t>
      </w:r>
      <w:r w:rsidR="00A43EAA">
        <w:t xml:space="preserve"> with sufficient postage paid.</w:t>
      </w:r>
      <w:r w:rsidR="00CC412C">
        <w:t xml:space="preserve"> </w:t>
      </w:r>
      <w:r w:rsidR="00A43EAA">
        <w:t xml:space="preserve"> If mailed electronically, the notice will be deemed delivered when sent to the last known electronic addresses in the records of </w:t>
      </w:r>
      <w:r w:rsidR="00351FF9">
        <w:rPr>
          <w:noProof/>
        </w:rPr>
        <w:t>the Consortium</w:t>
      </w:r>
      <w:r w:rsidR="00A43EAA">
        <w:t>.</w:t>
      </w:r>
    </w:p>
    <w:p w:rsidR="00F6300E" w:rsidP="00302A4E" w:rsidRDefault="00F6300E" w14:paraId="70B38682" w14:textId="77777777">
      <w:pPr>
        <w:jc w:val="both"/>
        <w:rPr>
          <w:b/>
        </w:rPr>
      </w:pPr>
    </w:p>
    <w:p w:rsidR="00A43EAA" w:rsidP="00302A4E" w:rsidRDefault="008729E6" w14:paraId="323C289B" w14:textId="77777777">
      <w:pPr>
        <w:jc w:val="both"/>
        <w:rPr>
          <w:b/>
        </w:rPr>
      </w:pPr>
      <w:r>
        <w:rPr>
          <w:b/>
        </w:rPr>
        <w:t>Article 7</w:t>
      </w:r>
      <w:r w:rsidRPr="0069353F" w:rsidR="00A43EAA">
        <w:rPr>
          <w:b/>
        </w:rPr>
        <w:t>: Seal</w:t>
      </w:r>
    </w:p>
    <w:p w:rsidRPr="0069353F" w:rsidR="00A43EAA" w:rsidP="00302A4E" w:rsidRDefault="00A43EAA" w14:paraId="48EE940E" w14:textId="77777777">
      <w:pPr>
        <w:jc w:val="both"/>
        <w:rPr>
          <w:b/>
        </w:rPr>
      </w:pPr>
    </w:p>
    <w:p w:rsidR="00A43EAA" w:rsidP="00302A4E" w:rsidRDefault="008729E6" w14:paraId="03B2BD73" w14:textId="77777777">
      <w:pPr>
        <w:ind w:left="720" w:hanging="720"/>
        <w:jc w:val="both"/>
      </w:pPr>
      <w:r>
        <w:t>7</w:t>
      </w:r>
      <w:r w:rsidR="00A43EAA">
        <w:t xml:space="preserve">.1. </w:t>
      </w:r>
      <w:r w:rsidR="00A43EAA">
        <w:tab/>
      </w:r>
      <w:r w:rsidRPr="00C8005D" w:rsidR="00A43EAA">
        <w:rPr>
          <w:i/>
        </w:rPr>
        <w:t>Corporate Seal.</w:t>
      </w:r>
      <w:r w:rsidR="00A43EAA">
        <w:t xml:space="preserve">  The corporate seal of </w:t>
      </w:r>
      <w:r w:rsidR="00351FF9">
        <w:rPr>
          <w:noProof/>
        </w:rPr>
        <w:t>the Consortium</w:t>
      </w:r>
      <w:r w:rsidR="00A43EAA">
        <w:t>, if any, shall be in such form and bear such inscription as may be adopted by</w:t>
      </w:r>
      <w:r w:rsidR="00C82501">
        <w:t xml:space="preserve"> a</w:t>
      </w:r>
      <w:r w:rsidR="00A43EAA">
        <w:t xml:space="preserve"> resolution of the </w:t>
      </w:r>
      <w:r w:rsidR="00577192">
        <w:t>Officers</w:t>
      </w:r>
      <w:r w:rsidR="00A82B1A">
        <w:t>.</w:t>
      </w:r>
    </w:p>
    <w:p w:rsidR="00A43EAA" w:rsidP="00302A4E" w:rsidRDefault="00A43EAA" w14:paraId="7B1A8884" w14:textId="77777777">
      <w:pPr>
        <w:jc w:val="both"/>
      </w:pPr>
    </w:p>
    <w:p w:rsidR="00A43EAA" w:rsidP="00302A4E" w:rsidRDefault="00A43EAA" w14:paraId="43F42272" w14:textId="77777777">
      <w:pPr>
        <w:jc w:val="both"/>
        <w:rPr>
          <w:b/>
        </w:rPr>
      </w:pPr>
      <w:r w:rsidRPr="0069353F">
        <w:rPr>
          <w:b/>
        </w:rPr>
        <w:t xml:space="preserve">Article </w:t>
      </w:r>
      <w:r w:rsidR="008729E6">
        <w:rPr>
          <w:b/>
        </w:rPr>
        <w:t>8</w:t>
      </w:r>
      <w:r w:rsidR="00267672">
        <w:rPr>
          <w:b/>
        </w:rPr>
        <w:t xml:space="preserve">: Indemnification of Officers </w:t>
      </w:r>
      <w:r w:rsidRPr="0069353F">
        <w:rPr>
          <w:b/>
        </w:rPr>
        <w:t>and Agents</w:t>
      </w:r>
    </w:p>
    <w:p w:rsidRPr="0069353F" w:rsidR="00A43EAA" w:rsidP="00302A4E" w:rsidRDefault="00A43EAA" w14:paraId="07DA37E0" w14:textId="77777777">
      <w:pPr>
        <w:jc w:val="both"/>
        <w:rPr>
          <w:b/>
        </w:rPr>
      </w:pPr>
    </w:p>
    <w:p w:rsidR="00A43EAA" w:rsidP="00302A4E" w:rsidRDefault="008729E6" w14:paraId="599E324A" w14:textId="7397C9EB">
      <w:pPr>
        <w:ind w:left="720" w:hanging="720"/>
        <w:jc w:val="both"/>
      </w:pPr>
      <w:r>
        <w:t>8</w:t>
      </w:r>
      <w:r w:rsidR="00A43EAA">
        <w:t xml:space="preserve">.1. </w:t>
      </w:r>
      <w:r>
        <w:tab/>
      </w:r>
      <w:r w:rsidRPr="3F4D3942" w:rsidR="00A43EAA">
        <w:rPr>
          <w:i/>
          <w:iCs/>
        </w:rPr>
        <w:t>Indemnification of Officers and Agents.</w:t>
      </w:r>
      <w:r w:rsidR="00A43EAA">
        <w:t xml:space="preserve">  </w:t>
      </w:r>
      <w:r w:rsidRPr="3F4D3942" w:rsidR="00761FAF">
        <w:rPr>
          <w:noProof/>
        </w:rPr>
        <w:t>T</w:t>
      </w:r>
      <w:r w:rsidRPr="3F4D3942" w:rsidR="00351FF9">
        <w:rPr>
          <w:noProof/>
        </w:rPr>
        <w:t>he Consortium</w:t>
      </w:r>
      <w:r w:rsidR="00267672">
        <w:t xml:space="preserve"> shall indemnify its Officers</w:t>
      </w:r>
      <w:r w:rsidR="00A43EAA">
        <w:t xml:space="preserve"> </w:t>
      </w:r>
      <w:r w:rsidR="00267672">
        <w:t>and</w:t>
      </w:r>
      <w:r w:rsidR="00A43EAA">
        <w:t xml:space="preserve"> agents to the greatest extent permitted by law and by the Articles of Incorporation. </w:t>
      </w:r>
      <w:r w:rsidR="00351FF9">
        <w:t xml:space="preserve"> T</w:t>
      </w:r>
      <w:r w:rsidRPr="3F4D3942" w:rsidR="00351FF9">
        <w:rPr>
          <w:noProof/>
        </w:rPr>
        <w:t>he Consortium</w:t>
      </w:r>
      <w:r w:rsidR="00A43EAA">
        <w:t xml:space="preserve"> shall have power to purchase and maintain insurance on the behalf of any person who is or was </w:t>
      </w:r>
      <w:r w:rsidR="00267672">
        <w:t>an</w:t>
      </w:r>
      <w:r w:rsidR="00A43EAA">
        <w:t xml:space="preserve"> Off</w:t>
      </w:r>
      <w:r w:rsidR="00267672">
        <w:t>icer</w:t>
      </w:r>
      <w:r w:rsidR="00A43EAA">
        <w:t xml:space="preserve"> or Member of </w:t>
      </w:r>
      <w:r w:rsidRPr="3F4D3942" w:rsidR="00351FF9">
        <w:rPr>
          <w:noProof/>
        </w:rPr>
        <w:t>the Consortium</w:t>
      </w:r>
      <w:r w:rsidR="00A43EAA">
        <w:t xml:space="preserve"> or who is or was serving at the request of </w:t>
      </w:r>
      <w:r w:rsidRPr="3F4D3942" w:rsidR="00351FF9">
        <w:rPr>
          <w:noProof/>
        </w:rPr>
        <w:t>the Consortium</w:t>
      </w:r>
      <w:r w:rsidR="00A43EAA">
        <w:t xml:space="preserve"> as a</w:t>
      </w:r>
      <w:r w:rsidR="00267672">
        <w:t>n</w:t>
      </w:r>
      <w:r w:rsidR="00A43EAA">
        <w:t xml:space="preserve"> </w:t>
      </w:r>
      <w:r w:rsidR="00267672">
        <w:t>Officer</w:t>
      </w:r>
      <w:r w:rsidR="00A43EAA">
        <w:t xml:space="preserve"> or Member of another corporation, partnership, joint venture, or other enterprise, against any liability asserted against such person and incurred by such person in any capacity or arising out of any status as such.</w:t>
      </w:r>
    </w:p>
    <w:p w:rsidR="00A43EAA" w:rsidP="00302A4E" w:rsidRDefault="00A43EAA" w14:paraId="24FC1747" w14:textId="77777777">
      <w:pPr>
        <w:jc w:val="both"/>
      </w:pPr>
    </w:p>
    <w:p w:rsidRPr="0069353F" w:rsidR="00A43EAA" w:rsidP="00302A4E" w:rsidRDefault="008729E6" w14:paraId="7615C2D3" w14:textId="77777777">
      <w:pPr>
        <w:jc w:val="both"/>
        <w:rPr>
          <w:b/>
        </w:rPr>
      </w:pPr>
      <w:r>
        <w:rPr>
          <w:b/>
        </w:rPr>
        <w:t>Article 9</w:t>
      </w:r>
      <w:r w:rsidRPr="0069353F" w:rsidR="00A43EAA">
        <w:rPr>
          <w:b/>
        </w:rPr>
        <w:t xml:space="preserve">: Transactions </w:t>
      </w:r>
      <w:r w:rsidRPr="00C370C7" w:rsidR="00A43EAA">
        <w:rPr>
          <w:b/>
        </w:rPr>
        <w:t xml:space="preserve">of </w:t>
      </w:r>
      <w:r w:rsidR="00351FF9">
        <w:rPr>
          <w:b/>
          <w:noProof/>
        </w:rPr>
        <w:t>the Consortium</w:t>
      </w:r>
    </w:p>
    <w:p w:rsidR="00A43EAA" w:rsidP="00302A4E" w:rsidRDefault="00A43EAA" w14:paraId="3BE01628" w14:textId="77777777">
      <w:pPr>
        <w:ind w:left="720" w:hanging="720"/>
        <w:jc w:val="both"/>
      </w:pPr>
    </w:p>
    <w:p w:rsidR="00A43EAA" w:rsidP="00302A4E" w:rsidRDefault="008729E6" w14:paraId="1EBEDFF7" w14:textId="77777777">
      <w:pPr>
        <w:ind w:left="720" w:hanging="720"/>
        <w:jc w:val="both"/>
      </w:pPr>
      <w:r>
        <w:t>9</w:t>
      </w:r>
      <w:r w:rsidR="00A43EAA">
        <w:t>.1</w:t>
      </w:r>
      <w:r w:rsidR="007F0ECA">
        <w:t>.</w:t>
      </w:r>
      <w:r w:rsidR="00A43EAA">
        <w:t xml:space="preserve"> </w:t>
      </w:r>
      <w:r w:rsidR="00A43EAA">
        <w:tab/>
      </w:r>
      <w:r w:rsidR="00A43EAA">
        <w:rPr>
          <w:i/>
        </w:rPr>
        <w:t>Contracts</w:t>
      </w:r>
      <w:r w:rsidR="00A43EAA">
        <w:t>.</w:t>
      </w:r>
      <w:r w:rsidR="00C82501">
        <w:t xml:space="preserve"> </w:t>
      </w:r>
      <w:r w:rsidR="00A43EAA">
        <w:t xml:space="preserve"> The </w:t>
      </w:r>
      <w:r w:rsidR="00577192">
        <w:t>Members</w:t>
      </w:r>
      <w:r w:rsidR="00A43EAA">
        <w:t xml:space="preserve"> may authorize any Officer or agent of </w:t>
      </w:r>
      <w:r w:rsidR="00351FF9">
        <w:rPr>
          <w:noProof/>
        </w:rPr>
        <w:t>the Consortium</w:t>
      </w:r>
      <w:r w:rsidR="00A43EAA">
        <w:t xml:space="preserve"> to enter into a contract or execute and deliver any instrument in the name of and on behalf of </w:t>
      </w:r>
      <w:r w:rsidR="00351FF9">
        <w:rPr>
          <w:noProof/>
        </w:rPr>
        <w:t>the Consortium</w:t>
      </w:r>
      <w:r w:rsidR="00A43EAA">
        <w:t>.</w:t>
      </w:r>
      <w:r w:rsidR="00C82501">
        <w:t xml:space="preserve"> </w:t>
      </w:r>
      <w:r w:rsidR="00A43EAA">
        <w:t xml:space="preserve"> This authority may be limited to a specific contract or instrument or it may be extended to any number or type of possible contracts and instruments.</w:t>
      </w:r>
    </w:p>
    <w:p w:rsidR="00577192" w:rsidP="00577192" w:rsidRDefault="008729E6" w14:paraId="1BA2BBA2" w14:textId="6D0CEDA7">
      <w:pPr>
        <w:ind w:left="720" w:hanging="720"/>
        <w:jc w:val="both"/>
      </w:pPr>
      <w:r>
        <w:t>9</w:t>
      </w:r>
      <w:r w:rsidR="00A43EAA">
        <w:t>.</w:t>
      </w:r>
      <w:r w:rsidR="00D12AE0">
        <w:t>2</w:t>
      </w:r>
      <w:r w:rsidR="00A43EAA">
        <w:t xml:space="preserve">. </w:t>
      </w:r>
      <w:r>
        <w:tab/>
      </w:r>
      <w:r w:rsidRPr="3F4D3942" w:rsidR="00A43EAA">
        <w:rPr>
          <w:i/>
          <w:iCs/>
        </w:rPr>
        <w:t>Gifts</w:t>
      </w:r>
      <w:r w:rsidR="00A43EAA">
        <w:t>.</w:t>
      </w:r>
      <w:r w:rsidR="00CC412C">
        <w:t xml:space="preserve"> </w:t>
      </w:r>
      <w:r w:rsidR="00A43EAA">
        <w:t xml:space="preserve"> The </w:t>
      </w:r>
      <w:r w:rsidR="00577192">
        <w:t>Officers</w:t>
      </w:r>
      <w:r w:rsidR="00A43EAA">
        <w:t xml:space="preserve"> may accept on behalf of </w:t>
      </w:r>
      <w:r w:rsidRPr="3F4D3942" w:rsidR="00351FF9">
        <w:rPr>
          <w:noProof/>
        </w:rPr>
        <w:t>the Consortium</w:t>
      </w:r>
      <w:r w:rsidR="00A43EAA">
        <w:t xml:space="preserve"> any contribution, gift, bequest, or equipment for the general or special purpose of </w:t>
      </w:r>
      <w:r w:rsidRPr="3F4D3942" w:rsidR="00351FF9">
        <w:rPr>
          <w:noProof/>
        </w:rPr>
        <w:t>the Consortium</w:t>
      </w:r>
      <w:r w:rsidR="00A82B1A">
        <w:t xml:space="preserve">. </w:t>
      </w:r>
    </w:p>
    <w:p w:rsidR="00577192" w:rsidP="00577192" w:rsidRDefault="008729E6" w14:paraId="4D04F278" w14:textId="77777777">
      <w:pPr>
        <w:ind w:left="720" w:hanging="720"/>
        <w:jc w:val="both"/>
      </w:pPr>
      <w:r>
        <w:t>9</w:t>
      </w:r>
      <w:r w:rsidR="00577192">
        <w:t xml:space="preserve">.3. </w:t>
      </w:r>
      <w:r w:rsidR="00577192">
        <w:tab/>
      </w:r>
      <w:r w:rsidR="00577192">
        <w:rPr>
          <w:i/>
        </w:rPr>
        <w:t>Grants and Charitable Contributions</w:t>
      </w:r>
      <w:r w:rsidR="00577192">
        <w:t>.</w:t>
      </w:r>
      <w:r w:rsidR="00CC412C">
        <w:t xml:space="preserve"> </w:t>
      </w:r>
      <w:r w:rsidR="00577192">
        <w:t xml:space="preserve"> The Officers may, with the consent of the Members, make grants and give charitable contributions that are consistent with the mission and purposes of </w:t>
      </w:r>
      <w:r w:rsidR="00577192">
        <w:rPr>
          <w:noProof/>
        </w:rPr>
        <w:t>the Consortium</w:t>
      </w:r>
      <w:r w:rsidR="00577192">
        <w:t xml:space="preserve"> and that are not prohibited by the Bylaws, Articles of </w:t>
      </w:r>
      <w:r w:rsidR="00577192">
        <w:t xml:space="preserve">Incorporation, state law, or the requirements for maintaining </w:t>
      </w:r>
      <w:r w:rsidR="00577192">
        <w:rPr>
          <w:noProof/>
        </w:rPr>
        <w:t>the Consortium</w:t>
      </w:r>
      <w:r w:rsidR="00577192">
        <w:t>’s federal and state tax status</w:t>
      </w:r>
      <w:r w:rsidR="00BD7D15">
        <w:t>.</w:t>
      </w:r>
    </w:p>
    <w:p w:rsidR="00CB2D86" w:rsidP="00302A4E" w:rsidRDefault="00CB2D86" w14:paraId="51D6BD69" w14:textId="77777777">
      <w:pPr>
        <w:ind w:left="720" w:hanging="720"/>
        <w:jc w:val="both"/>
      </w:pPr>
    </w:p>
    <w:p w:rsidR="00A43EAA" w:rsidP="00302A4E" w:rsidRDefault="007F0ECA" w14:paraId="362D3A7D" w14:textId="77777777">
      <w:pPr>
        <w:ind w:left="720" w:hanging="720"/>
        <w:jc w:val="both"/>
        <w:rPr>
          <w:b/>
        </w:rPr>
      </w:pPr>
      <w:r>
        <w:rPr>
          <w:b/>
        </w:rPr>
        <w:t>Article 1</w:t>
      </w:r>
      <w:r w:rsidR="008729E6">
        <w:rPr>
          <w:b/>
        </w:rPr>
        <w:t>0</w:t>
      </w:r>
      <w:r w:rsidRPr="0069353F" w:rsidR="00A43EAA">
        <w:rPr>
          <w:b/>
        </w:rPr>
        <w:t>: Conflicts of Interest</w:t>
      </w:r>
    </w:p>
    <w:p w:rsidRPr="0069353F" w:rsidR="00A43EAA" w:rsidP="00302A4E" w:rsidRDefault="00A43EAA" w14:paraId="0029A2FC" w14:textId="77777777">
      <w:pPr>
        <w:ind w:left="720" w:hanging="720"/>
        <w:jc w:val="both"/>
        <w:rPr>
          <w:b/>
        </w:rPr>
      </w:pPr>
    </w:p>
    <w:p w:rsidR="00A43EAA" w:rsidP="00302A4E" w:rsidRDefault="007F0ECA" w14:paraId="585E3B4B" w14:textId="40A27416">
      <w:pPr>
        <w:ind w:left="720" w:hanging="720"/>
        <w:jc w:val="both"/>
      </w:pPr>
      <w:r>
        <w:t>1</w:t>
      </w:r>
      <w:r w:rsidR="008729E6">
        <w:t>0</w:t>
      </w:r>
      <w:r w:rsidR="00A43EAA">
        <w:t>.1</w:t>
      </w:r>
      <w:r>
        <w:t>.</w:t>
      </w:r>
      <w:r w:rsidR="00A43EAA">
        <w:t xml:space="preserve"> </w:t>
      </w:r>
      <w:r>
        <w:tab/>
      </w:r>
      <w:r w:rsidRPr="42C36CF5" w:rsidR="00A43EAA">
        <w:rPr>
          <w:i/>
          <w:iCs/>
        </w:rPr>
        <w:t>Purpose</w:t>
      </w:r>
      <w:r w:rsidR="00A43EAA">
        <w:t xml:space="preserve">. </w:t>
      </w:r>
      <w:r w:rsidR="009241D6">
        <w:t xml:space="preserve"> </w:t>
      </w:r>
      <w:r w:rsidR="00A43EAA">
        <w:t xml:space="preserve">The purpose of this Article is to protect </w:t>
      </w:r>
      <w:r w:rsidRPr="42C36CF5" w:rsidR="00351FF9">
        <w:rPr>
          <w:noProof/>
        </w:rPr>
        <w:t>the Consortium</w:t>
      </w:r>
      <w:r w:rsidR="00A43EAA">
        <w:t>’s interest when it is contemplating entering into a transaction or arrangement that might benefit the private interest of an Officer</w:t>
      </w:r>
      <w:r w:rsidR="009241D6">
        <w:t xml:space="preserve"> or Member</w:t>
      </w:r>
      <w:r w:rsidR="00A43EAA">
        <w:t xml:space="preserve"> of </w:t>
      </w:r>
      <w:r w:rsidRPr="42C36CF5" w:rsidR="00351FF9">
        <w:rPr>
          <w:noProof/>
        </w:rPr>
        <w:t>the Consortium</w:t>
      </w:r>
      <w:r w:rsidR="00A43EAA">
        <w:t xml:space="preserve"> or might result in an excessive benefit to the receiving party.</w:t>
      </w:r>
      <w:r w:rsidR="009241D6">
        <w:t xml:space="preserve"> </w:t>
      </w:r>
      <w:r w:rsidR="00A43EAA">
        <w:t xml:space="preserve"> This policy is intended to supplement but not replace any applicable state and federal laws governing conflicts of interest applicable to nonprofit and charitable </w:t>
      </w:r>
      <w:r w:rsidR="0E4FD97B">
        <w:t>corporations. ￼</w:t>
      </w:r>
    </w:p>
    <w:p w:rsidR="00A43EAA" w:rsidP="00302A4E" w:rsidRDefault="003B6D29" w14:paraId="32158A5C" w14:textId="77777777">
      <w:pPr>
        <w:ind w:left="720" w:hanging="720"/>
        <w:jc w:val="both"/>
      </w:pPr>
      <w:r>
        <w:t>1</w:t>
      </w:r>
      <w:r w:rsidR="008729E6">
        <w:t>0</w:t>
      </w:r>
      <w:r w:rsidR="00A43EAA">
        <w:t>.2</w:t>
      </w:r>
      <w:r w:rsidR="007F0ECA">
        <w:t>.</w:t>
      </w:r>
      <w:r w:rsidR="00A43EAA">
        <w:tab/>
      </w:r>
      <w:r w:rsidR="00A43EAA">
        <w:rPr>
          <w:i/>
        </w:rPr>
        <w:t>Definitions</w:t>
      </w:r>
      <w:r w:rsidR="00A43EAA">
        <w:t>.</w:t>
      </w:r>
      <w:r w:rsidR="00CC412C">
        <w:t xml:space="preserve"> </w:t>
      </w:r>
      <w:r w:rsidR="00A43EAA">
        <w:t xml:space="preserve"> For the purposes of this Article, the following terms and definitions shall apply:</w:t>
      </w:r>
    </w:p>
    <w:p w:rsidR="00A43EAA" w:rsidP="00302A4E" w:rsidRDefault="00A43EAA" w14:paraId="7F69B2AD" w14:textId="77777777">
      <w:pPr>
        <w:ind w:left="1440" w:hanging="720"/>
        <w:jc w:val="both"/>
      </w:pPr>
      <w:r>
        <w:t>(A)</w:t>
      </w:r>
      <w:r>
        <w:tab/>
      </w:r>
      <w:r>
        <w:rPr>
          <w:i/>
        </w:rPr>
        <w:t>Interested Person</w:t>
      </w:r>
      <w:r w:rsidR="00577192">
        <w:t xml:space="preserve"> means any</w:t>
      </w:r>
      <w:r>
        <w:t xml:space="preserve"> Officer, or member of a committee with powers delegated by the </w:t>
      </w:r>
      <w:r w:rsidR="00577192">
        <w:t>Members</w:t>
      </w:r>
      <w:r>
        <w:t xml:space="preserve"> (“</w:t>
      </w:r>
      <w:r w:rsidR="00577192">
        <w:t>Delegated P</w:t>
      </w:r>
      <w:r>
        <w:t xml:space="preserve">owers”), </w:t>
      </w:r>
      <w:r w:rsidR="009241D6">
        <w:t xml:space="preserve">or Member, </w:t>
      </w:r>
      <w:r>
        <w:t>who has a direct or indirect financial interest, as defined below.</w:t>
      </w:r>
    </w:p>
    <w:p w:rsidR="00A43EAA" w:rsidP="00302A4E" w:rsidRDefault="00A43EAA" w14:paraId="14F88D16" w14:textId="77777777">
      <w:pPr>
        <w:ind w:left="1440" w:hanging="720"/>
        <w:jc w:val="both"/>
      </w:pPr>
      <w:r>
        <w:t>(B)</w:t>
      </w:r>
      <w:r>
        <w:tab/>
      </w:r>
      <w:r>
        <w:rPr>
          <w:i/>
        </w:rPr>
        <w:t xml:space="preserve">Disinterested </w:t>
      </w:r>
      <w:r w:rsidR="002E4452">
        <w:rPr>
          <w:i/>
        </w:rPr>
        <w:t>Member</w:t>
      </w:r>
      <w:r>
        <w:t xml:space="preserve"> means any </w:t>
      </w:r>
      <w:r w:rsidR="002E4452">
        <w:t>M</w:t>
      </w:r>
      <w:r>
        <w:t>ember who does not have a direct or indirect financial interest, as defined below.</w:t>
      </w:r>
    </w:p>
    <w:p w:rsidR="00A43EAA" w:rsidP="00302A4E" w:rsidRDefault="00A43EAA" w14:paraId="1E4950BF" w14:textId="77777777">
      <w:pPr>
        <w:ind w:left="1440" w:hanging="720"/>
        <w:jc w:val="both"/>
      </w:pPr>
      <w:r>
        <w:t>(C)</w:t>
      </w:r>
      <w:r>
        <w:tab/>
      </w:r>
      <w:r>
        <w:rPr>
          <w:i/>
        </w:rPr>
        <w:t>Financial Interest</w:t>
      </w:r>
      <w:r>
        <w:t xml:space="preserve"> means the interest or involvement that a person has, directly or indirectly, through business, investment, or family as a result of having: </w:t>
      </w:r>
    </w:p>
    <w:p w:rsidR="00A43EAA" w:rsidP="00302A4E" w:rsidRDefault="0086528A" w14:paraId="7DAB7B5C" w14:textId="77777777">
      <w:pPr>
        <w:ind w:left="2160" w:hanging="720"/>
        <w:jc w:val="both"/>
      </w:pPr>
      <w:r>
        <w:t>(1)</w:t>
      </w:r>
      <w:r>
        <w:tab/>
      </w:r>
      <w:proofErr w:type="gramStart"/>
      <w:r>
        <w:t>an</w:t>
      </w:r>
      <w:proofErr w:type="gramEnd"/>
      <w:r>
        <w:t xml:space="preserve"> </w:t>
      </w:r>
      <w:r w:rsidR="00A43EAA">
        <w:t xml:space="preserve">ownership or investment interest in any entity with which </w:t>
      </w:r>
      <w:r w:rsidR="00351FF9">
        <w:rPr>
          <w:noProof/>
        </w:rPr>
        <w:t>the Consortium</w:t>
      </w:r>
      <w:r w:rsidR="00A43EAA">
        <w:t xml:space="preserve"> has a transaction or arrangement</w:t>
      </w:r>
      <w:r w:rsidR="00CC412C">
        <w:t>;</w:t>
      </w:r>
    </w:p>
    <w:p w:rsidR="00A43EAA" w:rsidP="00302A4E" w:rsidRDefault="00A43EAA" w14:paraId="36A87FAB" w14:textId="77777777">
      <w:pPr>
        <w:ind w:left="2160" w:hanging="720"/>
        <w:jc w:val="both"/>
      </w:pPr>
      <w:r>
        <w:t>(2)</w:t>
      </w:r>
      <w:r>
        <w:tab/>
      </w:r>
      <w:proofErr w:type="gramStart"/>
      <w:r>
        <w:t>a</w:t>
      </w:r>
      <w:proofErr w:type="gramEnd"/>
      <w:r>
        <w:t xml:space="preserve"> compensation arrangement with </w:t>
      </w:r>
      <w:r w:rsidR="00351FF9">
        <w:rPr>
          <w:noProof/>
        </w:rPr>
        <w:t>the Consortium</w:t>
      </w:r>
      <w:r>
        <w:t xml:space="preserve"> or with any entity or individual with which </w:t>
      </w:r>
      <w:r w:rsidR="00351FF9">
        <w:rPr>
          <w:noProof/>
        </w:rPr>
        <w:t>the Consortium</w:t>
      </w:r>
      <w:r>
        <w:t xml:space="preserve"> h</w:t>
      </w:r>
      <w:r w:rsidR="00CC412C">
        <w:t>as a transaction or arrangement;</w:t>
      </w:r>
      <w:r>
        <w:t xml:space="preserve"> or</w:t>
      </w:r>
    </w:p>
    <w:p w:rsidR="00A43EAA" w:rsidP="00302A4E" w:rsidRDefault="00A43EAA" w14:paraId="793697B6" w14:textId="77777777">
      <w:pPr>
        <w:ind w:left="2160" w:hanging="720"/>
        <w:jc w:val="both"/>
      </w:pPr>
      <w:r>
        <w:t>(3)</w:t>
      </w:r>
      <w:r>
        <w:tab/>
      </w:r>
      <w:proofErr w:type="gramStart"/>
      <w:r>
        <w:t>a</w:t>
      </w:r>
      <w:proofErr w:type="gramEnd"/>
      <w:r>
        <w:t xml:space="preserve"> potential ownership or investment interest in, or compensation arrangement with, any entity or individual with which </w:t>
      </w:r>
      <w:r w:rsidR="00351FF9">
        <w:rPr>
          <w:noProof/>
        </w:rPr>
        <w:t>the Consortium</w:t>
      </w:r>
      <w:r>
        <w:t xml:space="preserve"> is negotiating a transaction or arrangement.</w:t>
      </w:r>
    </w:p>
    <w:p w:rsidR="00A43EAA" w:rsidP="00302A4E" w:rsidRDefault="00A43EAA" w14:paraId="3E672418" w14:textId="77777777">
      <w:pPr>
        <w:ind w:left="1440" w:hanging="720"/>
        <w:jc w:val="both"/>
      </w:pPr>
      <w:r>
        <w:t>(D)</w:t>
      </w:r>
      <w:r>
        <w:tab/>
      </w:r>
      <w:r w:rsidRPr="00C8005D">
        <w:rPr>
          <w:i/>
        </w:rPr>
        <w:t>Compensation</w:t>
      </w:r>
      <w:r>
        <w:t xml:space="preserve"> means direct and indirect remuneration as well as gifts or favors that are not insubstantial.  A financial interest is not necessarily a confli</w:t>
      </w:r>
      <w:r w:rsidR="003B6D29">
        <w:t>ct of interest.</w:t>
      </w:r>
      <w:r w:rsidR="00CC412C">
        <w:t xml:space="preserve"> </w:t>
      </w:r>
      <w:r w:rsidR="003B6D29">
        <w:t xml:space="preserve"> Under Section 1</w:t>
      </w:r>
      <w:r w:rsidR="00470536">
        <w:t>0</w:t>
      </w:r>
      <w:r>
        <w:t xml:space="preserve">.3 (B) of this Article, a person who has a financial interest may </w:t>
      </w:r>
      <w:r>
        <w:t xml:space="preserve">have a conflict of interest only if the </w:t>
      </w:r>
      <w:r w:rsidR="002E4452">
        <w:t>Members</w:t>
      </w:r>
      <w:r w:rsidR="009241D6">
        <w:t xml:space="preserve"> decide</w:t>
      </w:r>
      <w:r>
        <w:t xml:space="preserve"> that a conflict of interest exists.</w:t>
      </w:r>
    </w:p>
    <w:p w:rsidR="00A43EAA" w:rsidP="00302A4E" w:rsidRDefault="007F0ECA" w14:paraId="15E073AE" w14:textId="77777777">
      <w:pPr>
        <w:jc w:val="both"/>
      </w:pPr>
      <w:r>
        <w:t>1</w:t>
      </w:r>
      <w:r w:rsidR="008729E6">
        <w:t>0</w:t>
      </w:r>
      <w:r w:rsidR="00A43EAA">
        <w:t>.3</w:t>
      </w:r>
      <w:r>
        <w:t>.</w:t>
      </w:r>
      <w:r w:rsidR="00A43EAA">
        <w:tab/>
      </w:r>
      <w:r w:rsidR="00A43EAA">
        <w:rPr>
          <w:i/>
        </w:rPr>
        <w:t>Procedures</w:t>
      </w:r>
      <w:r w:rsidR="00A43EAA">
        <w:t xml:space="preserve">. </w:t>
      </w:r>
    </w:p>
    <w:p w:rsidR="00A43EAA" w:rsidP="00302A4E" w:rsidRDefault="00A43EAA" w14:paraId="5EC28E36" w14:textId="77777777">
      <w:pPr>
        <w:ind w:left="1440" w:hanging="720"/>
        <w:jc w:val="both"/>
      </w:pPr>
      <w:r>
        <w:t>(A)</w:t>
      </w:r>
      <w:r>
        <w:tab/>
      </w:r>
      <w:r>
        <w:rPr>
          <w:i/>
        </w:rPr>
        <w:t>Duty to Disclose</w:t>
      </w:r>
      <w:r>
        <w:t xml:space="preserve">.  In connection with any actual or possible conflict of interest, an Interested Person must disclose the existence of all relevant financial interests and be given the opportunity to disclose all material facts to the </w:t>
      </w:r>
      <w:r w:rsidR="009241D6">
        <w:t>Disinterested Members</w:t>
      </w:r>
      <w:r>
        <w:t xml:space="preserve">, whose duty it is to consider the proposed transaction or arrangement. </w:t>
      </w:r>
    </w:p>
    <w:p w:rsidR="00A43EAA" w:rsidP="00302A4E" w:rsidRDefault="00A43EAA" w14:paraId="68D689B4" w14:textId="77777777">
      <w:pPr>
        <w:ind w:left="1440" w:hanging="720"/>
        <w:jc w:val="both"/>
      </w:pPr>
      <w:r>
        <w:t xml:space="preserve">(B) </w:t>
      </w:r>
      <w:r>
        <w:tab/>
      </w:r>
      <w:r>
        <w:rPr>
          <w:i/>
        </w:rPr>
        <w:t>Determining whether a Conflict of Interest exists</w:t>
      </w:r>
      <w:r>
        <w:t xml:space="preserve">.  After disclosure of the financial interest and all material facts, and after any discussion with the Interested Person, he or she shall leave the meeting of the </w:t>
      </w:r>
      <w:r w:rsidR="002E4452">
        <w:t>Members</w:t>
      </w:r>
      <w:r>
        <w:t xml:space="preserve"> while the determination of a conflict of interest is discussed and voted upon.  The remaining </w:t>
      </w:r>
      <w:r w:rsidR="002E4452">
        <w:t>Members</w:t>
      </w:r>
      <w:r>
        <w:t xml:space="preserve"> shall decide if a conflict of interest exists.</w:t>
      </w:r>
    </w:p>
    <w:p w:rsidRPr="00121C1E" w:rsidR="00A43EAA" w:rsidP="00302A4E" w:rsidRDefault="00A43EAA" w14:paraId="096DA14D" w14:textId="77777777">
      <w:pPr>
        <w:ind w:left="1440" w:hanging="720"/>
        <w:jc w:val="both"/>
      </w:pPr>
      <w:r>
        <w:t xml:space="preserve">(C) </w:t>
      </w:r>
      <w:r w:rsidRPr="008D1B2E">
        <w:rPr>
          <w:i/>
        </w:rPr>
        <w:tab/>
      </w:r>
      <w:r w:rsidRPr="008D1B2E">
        <w:rPr>
          <w:i/>
        </w:rPr>
        <w:t>Addressing the Conflict of Interest</w:t>
      </w:r>
      <w:r>
        <w:t>:</w:t>
      </w:r>
    </w:p>
    <w:p w:rsidR="00A43EAA" w:rsidP="00302A4E" w:rsidRDefault="00A43EAA" w14:paraId="4DD1B175" w14:textId="65947569">
      <w:pPr>
        <w:ind w:left="2160" w:hanging="720"/>
        <w:jc w:val="both"/>
      </w:pPr>
      <w:r>
        <w:t>(1)</w:t>
      </w:r>
      <w:r>
        <w:tab/>
      </w:r>
      <w:r>
        <w:t xml:space="preserve">An Interested Person may make a presentation at the meeting of the </w:t>
      </w:r>
      <w:r w:rsidR="002E4452">
        <w:t>Members</w:t>
      </w:r>
      <w:r>
        <w:t>, but after the presentation, he or she shall leave the meeting during the discussion of, and the vote on, the transaction or arrangement involving a possible conflict of interest.</w:t>
      </w:r>
    </w:p>
    <w:p w:rsidR="00A43EAA" w:rsidP="00302A4E" w:rsidRDefault="002E4452" w14:paraId="0091AEF9" w14:textId="77777777">
      <w:pPr>
        <w:ind w:left="2160" w:hanging="720"/>
        <w:jc w:val="both"/>
      </w:pPr>
      <w:r>
        <w:t>(2)</w:t>
      </w:r>
      <w:r>
        <w:tab/>
      </w:r>
      <w:r>
        <w:t>The C</w:t>
      </w:r>
      <w:r w:rsidR="00A43EAA">
        <w:t xml:space="preserve">hairperson, if appropriate, </w:t>
      </w:r>
      <w:r>
        <w:t xml:space="preserve">may </w:t>
      </w:r>
      <w:r w:rsidR="00A43EAA">
        <w:t xml:space="preserve">appoint one or more Disinterested </w:t>
      </w:r>
      <w:r>
        <w:t>Members</w:t>
      </w:r>
      <w:r w:rsidR="00A43EAA">
        <w:t xml:space="preserve"> to investigate alternatives to the proposed transaction or arrangement.</w:t>
      </w:r>
    </w:p>
    <w:p w:rsidR="00A43EAA" w:rsidP="00302A4E" w:rsidRDefault="00A43EAA" w14:paraId="6FF23549" w14:textId="77777777">
      <w:pPr>
        <w:ind w:left="2160" w:hanging="720"/>
        <w:jc w:val="both"/>
      </w:pPr>
      <w:r>
        <w:t xml:space="preserve">(3) </w:t>
      </w:r>
      <w:r>
        <w:tab/>
      </w:r>
      <w:r>
        <w:t xml:space="preserve">After exercising due diligence, the </w:t>
      </w:r>
      <w:r w:rsidR="002E4452">
        <w:t>Officers</w:t>
      </w:r>
      <w:r>
        <w:t xml:space="preserve"> shall determine whether </w:t>
      </w:r>
      <w:r w:rsidR="00351FF9">
        <w:rPr>
          <w:noProof/>
        </w:rPr>
        <w:t>the Consortium</w:t>
      </w:r>
      <w:r>
        <w:t xml:space="preserve"> can obtain with reasonable efforts a more advantageous transaction or arrangement from a person or entity that would not give rise to a conflict of interest.</w:t>
      </w:r>
    </w:p>
    <w:p w:rsidR="00A43EAA" w:rsidP="00302A4E" w:rsidRDefault="00A43EAA" w14:paraId="39F31F84" w14:textId="77777777">
      <w:pPr>
        <w:ind w:left="2160" w:hanging="720"/>
        <w:jc w:val="both"/>
      </w:pPr>
      <w:r>
        <w:t xml:space="preserve">(4) </w:t>
      </w:r>
      <w:r>
        <w:tab/>
      </w:r>
      <w:r>
        <w:t xml:space="preserve">If a more advantageous transaction or arrangement is not reasonably possible under circumstances not producing a conflict of interest, the </w:t>
      </w:r>
      <w:r w:rsidR="002E4452">
        <w:t xml:space="preserve">Members </w:t>
      </w:r>
      <w:r>
        <w:t xml:space="preserve">shall determine by a majority vote of the Disinterested </w:t>
      </w:r>
      <w:r w:rsidR="002E4452">
        <w:t>Membe</w:t>
      </w:r>
      <w:r>
        <w:t xml:space="preserve">rs whether the transaction or arrangement is in </w:t>
      </w:r>
      <w:r w:rsidR="00351FF9">
        <w:rPr>
          <w:noProof/>
        </w:rPr>
        <w:t>the Consortium</w:t>
      </w:r>
      <w:r>
        <w:t xml:space="preserve">’s best interest, for its own benefit, and whether it is fair and reasonable.  In conformity with the above determination the </w:t>
      </w:r>
      <w:r w:rsidR="002E4452">
        <w:t>Members</w:t>
      </w:r>
      <w:r>
        <w:t xml:space="preserve"> shall make its decision as to whether to enter into </w:t>
      </w:r>
      <w:r w:rsidR="00CC412C">
        <w:t>the transaction or arrangement.</w:t>
      </w:r>
    </w:p>
    <w:p w:rsidR="00A43EAA" w:rsidP="00302A4E" w:rsidRDefault="00A43EAA" w14:paraId="3F0CE2D8" w14:textId="0F2FEA09">
      <w:pPr>
        <w:ind w:firstLine="720"/>
        <w:jc w:val="both"/>
      </w:pPr>
      <w:r>
        <w:t xml:space="preserve">(D) </w:t>
      </w:r>
      <w:r>
        <w:tab/>
      </w:r>
      <w:r w:rsidRPr="3F4D3942">
        <w:rPr>
          <w:i/>
          <w:iCs/>
        </w:rPr>
        <w:t>Violations of the Conflict-of-Interest</w:t>
      </w:r>
      <w:r w:rsidRPr="3F4D3942" w:rsidR="008729E6">
        <w:rPr>
          <w:i/>
          <w:iCs/>
        </w:rPr>
        <w:t xml:space="preserve"> Policy as defined in Article 10</w:t>
      </w:r>
      <w:r>
        <w:t>.</w:t>
      </w:r>
    </w:p>
    <w:p w:rsidR="00A43EAA" w:rsidP="00302A4E" w:rsidRDefault="00A43EAA" w14:paraId="6C6754C7" w14:textId="77777777">
      <w:pPr>
        <w:ind w:left="2160" w:hanging="720"/>
        <w:jc w:val="both"/>
      </w:pPr>
      <w:r>
        <w:t xml:space="preserve">(1) </w:t>
      </w:r>
      <w:r>
        <w:tab/>
      </w:r>
      <w:r>
        <w:t xml:space="preserve">If the </w:t>
      </w:r>
      <w:r w:rsidR="00267672">
        <w:t>Officers</w:t>
      </w:r>
      <w:r>
        <w:t xml:space="preserve"> </w:t>
      </w:r>
      <w:r w:rsidR="00267672">
        <w:t>have</w:t>
      </w:r>
      <w:r>
        <w:t xml:space="preserve"> reasonable cause to believe a Member has failed to disclose actual or possible conflicts of interest, it shall inform the Member of the basis for such belief and afford the Member an opportunity to explain the alleged failure to disclose.</w:t>
      </w:r>
    </w:p>
    <w:p w:rsidR="00A43EAA" w:rsidP="00302A4E" w:rsidRDefault="00A43EAA" w14:paraId="532C4E1A" w14:textId="77777777">
      <w:pPr>
        <w:ind w:left="2160" w:hanging="720"/>
        <w:jc w:val="both"/>
      </w:pPr>
      <w:r>
        <w:t>(2)</w:t>
      </w:r>
      <w:r>
        <w:tab/>
      </w:r>
      <w:r>
        <w:t xml:space="preserve">If, after hearing the Member’s response and after making further investigation as warranted by the circumstances, the </w:t>
      </w:r>
      <w:r w:rsidR="00267672">
        <w:t>Officers determine</w:t>
      </w:r>
      <w:r>
        <w:t xml:space="preserve"> the Member has failed to disclose an actual or possible conflict of interest, it shall take appropriate disciplinary and corrective action.</w:t>
      </w:r>
    </w:p>
    <w:p w:rsidR="00A43EAA" w:rsidP="00302A4E" w:rsidRDefault="008729E6" w14:paraId="65BD265E" w14:textId="77777777">
      <w:pPr>
        <w:ind w:left="720" w:hanging="720"/>
        <w:jc w:val="both"/>
      </w:pPr>
      <w:r>
        <w:t>10</w:t>
      </w:r>
      <w:r w:rsidR="00A43EAA">
        <w:t>.4</w:t>
      </w:r>
      <w:r w:rsidR="007F0ECA">
        <w:t>.</w:t>
      </w:r>
      <w:r w:rsidR="00A43EAA">
        <w:tab/>
      </w:r>
      <w:r w:rsidR="00A43EAA">
        <w:rPr>
          <w:i/>
        </w:rPr>
        <w:t>Records of Proceedings</w:t>
      </w:r>
      <w:r w:rsidR="00267672">
        <w:t>.</w:t>
      </w:r>
      <w:r w:rsidR="00CC412C">
        <w:t xml:space="preserve"> </w:t>
      </w:r>
      <w:r w:rsidR="00267672">
        <w:t xml:space="preserve"> The minutes of all proceedings regarding Conflicts of Interest</w:t>
      </w:r>
      <w:r w:rsidR="00A43EAA">
        <w:t xml:space="preserve"> shall contain:</w:t>
      </w:r>
    </w:p>
    <w:p w:rsidR="00A43EAA" w:rsidP="00302A4E" w:rsidRDefault="00A43EAA" w14:paraId="2475C5B5" w14:textId="77777777">
      <w:pPr>
        <w:ind w:left="1440" w:hanging="720"/>
        <w:jc w:val="both"/>
      </w:pPr>
      <w:r>
        <w:t>(A)</w:t>
      </w:r>
      <w:r>
        <w:tab/>
      </w:r>
      <w: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decision of the </w:t>
      </w:r>
      <w:r w:rsidR="00267672">
        <w:t>Members</w:t>
      </w:r>
      <w:r>
        <w:t xml:space="preserve"> as to whether a conflict of interest in fact existed.</w:t>
      </w:r>
    </w:p>
    <w:p w:rsidR="00A43EAA" w:rsidP="00302A4E" w:rsidRDefault="00A43EAA" w14:paraId="552E7743" w14:textId="77777777">
      <w:pPr>
        <w:ind w:left="1440" w:hanging="720"/>
        <w:jc w:val="both"/>
      </w:pPr>
      <w:r>
        <w:t xml:space="preserve">(B) </w:t>
      </w:r>
      <w:r>
        <w:tab/>
      </w:r>
      <w:r>
        <w:t>The names of the persons who were present for the discussions and votes relating to the transaction or arrangement, the content of the discussion, including any alternatives to the proposed transaction or arrangement, and a record of any votes taken in connection with the proceedings.</w:t>
      </w:r>
    </w:p>
    <w:p w:rsidR="00A43EAA" w:rsidP="00302A4E" w:rsidRDefault="007F0ECA" w14:paraId="72A21C41" w14:textId="55CD83A5">
      <w:pPr>
        <w:jc w:val="both"/>
      </w:pPr>
      <w:r>
        <w:t>1</w:t>
      </w:r>
      <w:r w:rsidR="008729E6">
        <w:t>0</w:t>
      </w:r>
      <w:r w:rsidR="00A43EAA">
        <w:t>.5</w:t>
      </w:r>
      <w:r>
        <w:t>.</w:t>
      </w:r>
      <w:r>
        <w:tab/>
      </w:r>
      <w:r w:rsidRPr="35026A80" w:rsidR="00A43EAA">
        <w:rPr>
          <w:i/>
          <w:iCs/>
        </w:rPr>
        <w:t>Compensation</w:t>
      </w:r>
      <w:r w:rsidR="00A43EAA">
        <w:t>.</w:t>
      </w:r>
    </w:p>
    <w:p w:rsidR="00A43EAA" w:rsidP="00302A4E" w:rsidRDefault="00A43EAA" w14:paraId="5DABFF9B" w14:textId="4C1E28EC">
      <w:pPr>
        <w:ind w:left="1440" w:hanging="720"/>
        <w:jc w:val="both"/>
      </w:pPr>
      <w:r>
        <w:t>(A)</w:t>
      </w:r>
      <w:r>
        <w:tab/>
      </w:r>
      <w:r>
        <w:t xml:space="preserve">A </w:t>
      </w:r>
      <w:r w:rsidR="00267672">
        <w:t>Member</w:t>
      </w:r>
      <w:r>
        <w:t xml:space="preserve"> who receives compensation, directly or indirectly, from </w:t>
      </w:r>
      <w:r w:rsidR="00351FF9">
        <w:rPr>
          <w:noProof/>
        </w:rPr>
        <w:t>the Consortium</w:t>
      </w:r>
      <w:r>
        <w:t xml:space="preserve"> for services is precluded from voting on matters pertaining to that Member’s compensation. </w:t>
      </w:r>
    </w:p>
    <w:p w:rsidR="00A43EAA" w:rsidP="35026A80" w:rsidRDefault="00A43EAA" w14:paraId="64BBDC54" w14:textId="7F2B2DFC">
      <w:pPr>
        <w:ind w:left="1440" w:hanging="720"/>
        <w:jc w:val="both"/>
        <w:rPr>
          <w:rStyle w:val="normaltextrun"/>
          <w:color w:val="881798"/>
          <w:u w:val="single"/>
        </w:rPr>
      </w:pPr>
      <w:r>
        <w:t>(B)</w:t>
      </w:r>
      <w:r>
        <w:tab/>
      </w:r>
      <w:r>
        <w:t xml:space="preserve">A voting member of any committee whose jurisdiction includes compensation matters and who receives compensation, directly or indirectly, from </w:t>
      </w:r>
      <w:r w:rsidRPr="35026A80" w:rsidR="00351FF9">
        <w:rPr>
          <w:noProof/>
        </w:rPr>
        <w:t>the Consortium</w:t>
      </w:r>
      <w:r>
        <w:t xml:space="preserve"> for services is precluded from voting on matters pertaining to that Member’s compensation.</w:t>
      </w:r>
    </w:p>
    <w:p w:rsidR="00A43EAA" w:rsidP="00302A4E" w:rsidRDefault="00267672" w14:paraId="16006F77" w14:textId="147630BA">
      <w:pPr>
        <w:ind w:left="1440" w:hanging="720"/>
        <w:jc w:val="both"/>
      </w:pPr>
      <w:r>
        <w:t xml:space="preserve">(C) </w:t>
      </w:r>
      <w:r>
        <w:tab/>
      </w:r>
      <w:r>
        <w:t xml:space="preserve">No Officer </w:t>
      </w:r>
      <w:r w:rsidR="00A43EAA">
        <w:t xml:space="preserve">or any committee </w:t>
      </w:r>
      <w:r w:rsidR="00014520">
        <w:t xml:space="preserve">member </w:t>
      </w:r>
      <w:r w:rsidR="00A43EAA">
        <w:t xml:space="preserve">whose jurisdiction includes compensation matters and who receives compensation, directly or indirectly, from </w:t>
      </w:r>
      <w:r w:rsidRPr="3F4D3942" w:rsidR="00351FF9">
        <w:rPr>
          <w:noProof/>
        </w:rPr>
        <w:t xml:space="preserve">the </w:t>
      </w:r>
      <w:r w:rsidRPr="3F4D3942" w:rsidR="00351FF9">
        <w:rPr>
          <w:noProof/>
        </w:rPr>
        <w:t>Consortium</w:t>
      </w:r>
      <w:r w:rsidR="00A43EAA">
        <w:t>, either individually or collectively, is prohibited from providing information to any committee regarding compensation.</w:t>
      </w:r>
    </w:p>
    <w:p w:rsidR="00A43EAA" w:rsidP="00302A4E" w:rsidRDefault="008729E6" w14:paraId="29C0DFC1" w14:textId="77777777">
      <w:pPr>
        <w:ind w:left="720" w:hanging="720"/>
        <w:jc w:val="both"/>
      </w:pPr>
      <w:r>
        <w:t>10</w:t>
      </w:r>
      <w:r w:rsidR="00A43EAA">
        <w:t>.6</w:t>
      </w:r>
      <w:r w:rsidR="007F0ECA">
        <w:t>.</w:t>
      </w:r>
      <w:r w:rsidR="00A43EAA">
        <w:tab/>
      </w:r>
      <w:r w:rsidR="00A43EAA">
        <w:rPr>
          <w:i/>
        </w:rPr>
        <w:t>Annual Statements</w:t>
      </w:r>
      <w:r w:rsidR="00A43EAA">
        <w:t xml:space="preserve">. </w:t>
      </w:r>
      <w:r w:rsidR="00CC412C">
        <w:t xml:space="preserve"> </w:t>
      </w:r>
      <w:r w:rsidR="00A43EAA">
        <w:t xml:space="preserve">Each </w:t>
      </w:r>
      <w:r w:rsidR="00F91AEF">
        <w:t>Officer</w:t>
      </w:r>
      <w:r w:rsidR="00A43EAA">
        <w:t xml:space="preserve"> and member of a committee with </w:t>
      </w:r>
      <w:r w:rsidR="00577192">
        <w:t>D</w:t>
      </w:r>
      <w:r w:rsidR="00A43EAA">
        <w:t xml:space="preserve">elegated </w:t>
      </w:r>
      <w:r w:rsidR="00577192">
        <w:t>P</w:t>
      </w:r>
      <w:r w:rsidR="00A43EAA">
        <w:t>owers shall annually sign a statement which affirms such person:</w:t>
      </w:r>
    </w:p>
    <w:p w:rsidR="00A43EAA" w:rsidP="00302A4E" w:rsidRDefault="00A43EAA" w14:paraId="6754B971" w14:textId="252254A3">
      <w:pPr>
        <w:ind w:left="1440" w:hanging="720"/>
        <w:jc w:val="both"/>
      </w:pPr>
      <w:r>
        <w:t xml:space="preserve">(A) </w:t>
      </w:r>
      <w:r>
        <w:tab/>
      </w:r>
      <w:proofErr w:type="gramStart"/>
      <w:r>
        <w:t>has</w:t>
      </w:r>
      <w:proofErr w:type="gramEnd"/>
      <w:r>
        <w:t xml:space="preserve"> received a copy of the </w:t>
      </w:r>
      <w:r w:rsidR="007F0ECA">
        <w:t>conflict-of-interest policy set forth in Article 1</w:t>
      </w:r>
      <w:r w:rsidR="008729E6">
        <w:t>0</w:t>
      </w:r>
      <w:r>
        <w:t xml:space="preserve"> of these </w:t>
      </w:r>
      <w:r w:rsidR="006F72EB">
        <w:t>Bylaws</w:t>
      </w:r>
      <w:r>
        <w:t xml:space="preserve">, </w:t>
      </w:r>
    </w:p>
    <w:p w:rsidR="00A43EAA" w:rsidP="00302A4E" w:rsidRDefault="00A43EAA" w14:paraId="385B0515" w14:textId="77777777">
      <w:pPr>
        <w:jc w:val="both"/>
      </w:pPr>
      <w:r>
        <w:tab/>
      </w:r>
      <w:r>
        <w:t>(B)</w:t>
      </w:r>
      <w:r>
        <w:tab/>
      </w:r>
      <w:proofErr w:type="gramStart"/>
      <w:r>
        <w:t>has</w:t>
      </w:r>
      <w:proofErr w:type="gramEnd"/>
      <w:r>
        <w:t xml:space="preserve"> read and understands the policy,</w:t>
      </w:r>
    </w:p>
    <w:p w:rsidR="00A43EAA" w:rsidP="00302A4E" w:rsidRDefault="00A43EAA" w14:paraId="16DED916" w14:textId="77777777">
      <w:pPr>
        <w:jc w:val="both"/>
      </w:pPr>
      <w:r>
        <w:tab/>
      </w:r>
      <w:r>
        <w:t xml:space="preserve">(C) </w:t>
      </w:r>
      <w:r>
        <w:tab/>
      </w:r>
      <w:proofErr w:type="gramStart"/>
      <w:r>
        <w:t>has</w:t>
      </w:r>
      <w:proofErr w:type="gramEnd"/>
      <w:r>
        <w:t xml:space="preserve"> agreed to comply with the policy, and</w:t>
      </w:r>
    </w:p>
    <w:p w:rsidR="00A43EAA" w:rsidP="00302A4E" w:rsidRDefault="00A43EAA" w14:paraId="7E3AEE64" w14:textId="77777777">
      <w:pPr>
        <w:ind w:left="1440" w:hanging="720"/>
        <w:jc w:val="both"/>
      </w:pPr>
      <w:r>
        <w:t>(D)</w:t>
      </w:r>
      <w:r>
        <w:tab/>
      </w:r>
      <w:proofErr w:type="gramStart"/>
      <w:r>
        <w:t>understands</w:t>
      </w:r>
      <w:proofErr w:type="gramEnd"/>
      <w:r>
        <w:t xml:space="preserve"> </w:t>
      </w:r>
      <w:r w:rsidR="00351FF9">
        <w:rPr>
          <w:noProof/>
        </w:rPr>
        <w:t>the Consortium</w:t>
      </w:r>
      <w:r>
        <w:t xml:space="preserve"> is charitable and in order to maintain its federal tax exemption it must engage primarily in activities which accomplish one or more of its tax-exempt purposes.</w:t>
      </w:r>
    </w:p>
    <w:p w:rsidR="00A43EAA" w:rsidP="00302A4E" w:rsidRDefault="007F0ECA" w14:paraId="35D86485" w14:textId="77777777">
      <w:pPr>
        <w:ind w:left="720" w:hanging="720"/>
        <w:jc w:val="both"/>
      </w:pPr>
      <w:r>
        <w:t>1</w:t>
      </w:r>
      <w:r w:rsidR="008729E6">
        <w:t>0</w:t>
      </w:r>
      <w:r w:rsidR="00A43EAA">
        <w:t>.7</w:t>
      </w:r>
      <w:r>
        <w:t>.</w:t>
      </w:r>
      <w:r w:rsidR="00A43EAA">
        <w:tab/>
      </w:r>
      <w:r w:rsidR="00A43EAA">
        <w:rPr>
          <w:i/>
        </w:rPr>
        <w:t>Periodic Reviews</w:t>
      </w:r>
      <w:r w:rsidR="00A43EAA">
        <w:t xml:space="preserve">. </w:t>
      </w:r>
      <w:r w:rsidR="00CC412C">
        <w:t xml:space="preserve"> </w:t>
      </w:r>
      <w:r w:rsidR="00A43EAA">
        <w:t xml:space="preserve">To ensure </w:t>
      </w:r>
      <w:r w:rsidR="00351FF9">
        <w:rPr>
          <w:noProof/>
        </w:rPr>
        <w:t>the Consortium</w:t>
      </w:r>
      <w:r w:rsidR="00A43EAA">
        <w:t xml:space="preserve"> operates in a manner consistent with charitable purposes and does not engage in activities that could jeopardize its tax-exempt status, periodic reviews shall be conducted. </w:t>
      </w:r>
      <w:r w:rsidR="00CC412C">
        <w:t xml:space="preserve"> </w:t>
      </w:r>
      <w:r w:rsidR="00A43EAA">
        <w:t>The periodic reviews shall, at a minimum, include the following subjects:</w:t>
      </w:r>
    </w:p>
    <w:p w:rsidR="00A43EAA" w:rsidP="00302A4E" w:rsidRDefault="00A43EAA" w14:paraId="49951543" w14:textId="77777777">
      <w:pPr>
        <w:ind w:left="1440" w:hanging="720"/>
        <w:jc w:val="both"/>
      </w:pPr>
      <w:r>
        <w:t>(A)</w:t>
      </w:r>
      <w:r>
        <w:tab/>
      </w:r>
      <w:r>
        <w:t xml:space="preserve">Whether compensation arrangements and benefits are reasonable, based on competent survey </w:t>
      </w:r>
      <w:r w:rsidR="00F91AEF">
        <w:t>information</w:t>
      </w:r>
      <w:r>
        <w:t xml:space="preserve"> and the result of arm’s length bargaining.</w:t>
      </w:r>
    </w:p>
    <w:p w:rsidR="00A43EAA" w:rsidP="00302A4E" w:rsidRDefault="00A43EAA" w14:paraId="775D8819" w14:textId="77777777">
      <w:pPr>
        <w:ind w:left="1440" w:hanging="720"/>
        <w:jc w:val="both"/>
      </w:pPr>
      <w:r>
        <w:t>(B)</w:t>
      </w:r>
      <w:r>
        <w:tab/>
      </w:r>
      <w:r>
        <w:t xml:space="preserve">Whether partnerships, joint ventures, and arrangements with management corporations, if any, conform to </w:t>
      </w:r>
      <w:r w:rsidR="00351FF9">
        <w:rPr>
          <w:noProof/>
        </w:rPr>
        <w:t>the Consortium</w:t>
      </w:r>
      <w:r>
        <w:t xml:space="preserve">’s </w:t>
      </w:r>
      <w:r w:rsidR="006F72EB">
        <w:t xml:space="preserve">Bylaws </w:t>
      </w:r>
      <w:r>
        <w:t>and written policies, are properly recorded, reflect reasonable investment or payments for goods and services, further charitable purposes and do not result in financial distress, impermissible private benefit, or in an excessive benefit to a receiving party.</w:t>
      </w:r>
    </w:p>
    <w:p w:rsidR="00A43EAA" w:rsidP="00302A4E" w:rsidRDefault="00A43EAA" w14:paraId="5A3B2256" w14:textId="77777777">
      <w:pPr>
        <w:jc w:val="both"/>
      </w:pPr>
    </w:p>
    <w:p w:rsidR="00A43EAA" w:rsidP="00302A4E" w:rsidRDefault="003B6D29" w14:paraId="29A135CE" w14:textId="77777777">
      <w:pPr>
        <w:jc w:val="both"/>
        <w:rPr>
          <w:b/>
        </w:rPr>
      </w:pPr>
      <w:r>
        <w:rPr>
          <w:b/>
        </w:rPr>
        <w:t>Article 1</w:t>
      </w:r>
      <w:r w:rsidR="008729E6">
        <w:rPr>
          <w:b/>
        </w:rPr>
        <w:t>1</w:t>
      </w:r>
      <w:r w:rsidRPr="00B175D1" w:rsidR="00A43EAA">
        <w:rPr>
          <w:b/>
        </w:rPr>
        <w:t>: Books and Records</w:t>
      </w:r>
    </w:p>
    <w:p w:rsidR="00A43EAA" w:rsidP="00302A4E" w:rsidRDefault="00A43EAA" w14:paraId="2899DD47" w14:textId="77777777">
      <w:pPr>
        <w:jc w:val="both"/>
        <w:rPr>
          <w:b/>
        </w:rPr>
      </w:pPr>
    </w:p>
    <w:p w:rsidR="00A43EAA" w:rsidP="00302A4E" w:rsidRDefault="003B6D29" w14:paraId="31CAC489" w14:textId="2F5B2270">
      <w:pPr>
        <w:ind w:left="720" w:hanging="720"/>
        <w:jc w:val="both"/>
      </w:pPr>
      <w:r>
        <w:t>1</w:t>
      </w:r>
      <w:r w:rsidR="008729E6">
        <w:t>1</w:t>
      </w:r>
      <w:r w:rsidR="00A43EAA">
        <w:t>.1</w:t>
      </w:r>
      <w:r w:rsidR="007F0ECA">
        <w:t>.</w:t>
      </w:r>
      <w:r>
        <w:tab/>
      </w:r>
      <w:r w:rsidRPr="3F4D3942" w:rsidR="00A43EAA">
        <w:rPr>
          <w:i/>
          <w:iCs/>
        </w:rPr>
        <w:t>Record Keeping</w:t>
      </w:r>
      <w:r w:rsidR="00A43EAA">
        <w:t>.</w:t>
      </w:r>
      <w:r w:rsidR="00351FF9">
        <w:t xml:space="preserve"> </w:t>
      </w:r>
      <w:r w:rsidR="00A43EAA">
        <w:t xml:space="preserve"> </w:t>
      </w:r>
      <w:r w:rsidRPr="3F4D3942" w:rsidR="00351FF9">
        <w:rPr>
          <w:noProof/>
        </w:rPr>
        <w:t>The Consortium</w:t>
      </w:r>
      <w:r w:rsidR="00A43EAA">
        <w:t xml:space="preserve"> shall keep correct and complete books and records of account and shall keep minutes of the proceedings of </w:t>
      </w:r>
      <w:r w:rsidR="002E4452">
        <w:t>the</w:t>
      </w:r>
      <w:r w:rsidR="00A43EAA">
        <w:t xml:space="preserve"> </w:t>
      </w:r>
      <w:r w:rsidR="002E4452">
        <w:t>Members and the proceedings of the Officers</w:t>
      </w:r>
      <w:r w:rsidR="00A43EAA">
        <w:t xml:space="preserve">; and shall keep at its registered office or principal place of business, </w:t>
      </w:r>
      <w:r w:rsidR="00E31810">
        <w:t xml:space="preserve">or in the LCCOA Google Drive Documents Folders, </w:t>
      </w:r>
      <w:r w:rsidR="00A43EAA">
        <w:t xml:space="preserve">or at the office of its Secretary, a record of its </w:t>
      </w:r>
      <w:r w:rsidR="002E4452">
        <w:t>Officers</w:t>
      </w:r>
      <w:r w:rsidR="00A43EAA">
        <w:t xml:space="preserve">, giving the names, </w:t>
      </w:r>
      <w:r w:rsidR="00E31810">
        <w:t xml:space="preserve">phone numbers, </w:t>
      </w:r>
      <w:r w:rsidR="00A43EAA">
        <w:t>and electronic mail addresses of all</w:t>
      </w:r>
      <w:r w:rsidR="009241D6">
        <w:t xml:space="preserve"> Members and</w:t>
      </w:r>
      <w:r w:rsidR="00A43EAA">
        <w:t xml:space="preserve"> </w:t>
      </w:r>
      <w:r w:rsidR="002E4452">
        <w:t>Officers</w:t>
      </w:r>
      <w:r w:rsidR="00A43EAA">
        <w:t xml:space="preserve">.  </w:t>
      </w:r>
      <w:r w:rsidRPr="3F4D3942" w:rsidR="00DF558A">
        <w:rPr>
          <w:noProof/>
        </w:rPr>
        <w:t>T</w:t>
      </w:r>
      <w:r w:rsidRPr="3F4D3942" w:rsidR="00351FF9">
        <w:rPr>
          <w:noProof/>
        </w:rPr>
        <w:t>he Consortium</w:t>
      </w:r>
      <w:r w:rsidR="00A43EAA">
        <w:t>’s books and records shall include:</w:t>
      </w:r>
    </w:p>
    <w:p w:rsidR="00A43EAA" w:rsidP="00302A4E" w:rsidRDefault="00A43EAA" w14:paraId="4AE28A25" w14:textId="77777777">
      <w:pPr>
        <w:ind w:left="1440" w:hanging="720"/>
        <w:jc w:val="both"/>
      </w:pPr>
      <w:r>
        <w:t>(A)</w:t>
      </w:r>
      <w:r>
        <w:tab/>
      </w:r>
      <w:r>
        <w:t xml:space="preserve">an official copy of all documents filed with the State of Michigan related to </w:t>
      </w:r>
      <w:r w:rsidR="00351FF9">
        <w:rPr>
          <w:noProof/>
        </w:rPr>
        <w:t>the Consortium</w:t>
      </w:r>
      <w:r>
        <w:t xml:space="preserve">, including the Articles of Incorporation and any articles of amendment related to the incorporation, registered office, or registered agent of </w:t>
      </w:r>
      <w:r w:rsidR="00351FF9">
        <w:rPr>
          <w:noProof/>
        </w:rPr>
        <w:t>the Consortium</w:t>
      </w:r>
      <w:r>
        <w:t>;</w:t>
      </w:r>
    </w:p>
    <w:p w:rsidR="00A43EAA" w:rsidP="00302A4E" w:rsidRDefault="00A43EAA" w14:paraId="6FDA8721" w14:textId="77777777">
      <w:pPr>
        <w:ind w:left="1440" w:hanging="720"/>
        <w:jc w:val="both"/>
      </w:pPr>
      <w:r>
        <w:t xml:space="preserve">(B) </w:t>
      </w:r>
      <w:r>
        <w:tab/>
      </w:r>
      <w:proofErr w:type="gramStart"/>
      <w:r>
        <w:t>a</w:t>
      </w:r>
      <w:proofErr w:type="gramEnd"/>
      <w:r>
        <w:t xml:space="preserve"> copy of the </w:t>
      </w:r>
      <w:r w:rsidR="006F72EB">
        <w:t xml:space="preserve">Bylaws </w:t>
      </w:r>
      <w:r>
        <w:t xml:space="preserve">of </w:t>
      </w:r>
      <w:r w:rsidR="00351FF9">
        <w:rPr>
          <w:noProof/>
        </w:rPr>
        <w:t>the Consortium</w:t>
      </w:r>
      <w:r>
        <w:t xml:space="preserve">, and any amended versions of, or amendments to, the </w:t>
      </w:r>
      <w:r w:rsidR="006F72EB">
        <w:t>Bylaws</w:t>
      </w:r>
      <w:r>
        <w:t>;</w:t>
      </w:r>
    </w:p>
    <w:p w:rsidR="00A43EAA" w:rsidP="00302A4E" w:rsidRDefault="00A43EAA" w14:paraId="2D7EE717" w14:textId="77777777">
      <w:pPr>
        <w:ind w:left="1440" w:hanging="720"/>
        <w:jc w:val="both"/>
      </w:pPr>
      <w:r>
        <w:t>(C)</w:t>
      </w:r>
      <w:r>
        <w:tab/>
      </w:r>
      <w:proofErr w:type="gramStart"/>
      <w:r>
        <w:t>minutes</w:t>
      </w:r>
      <w:proofErr w:type="gramEnd"/>
      <w:r>
        <w:t xml:space="preserve"> of the proceedings </w:t>
      </w:r>
      <w:r w:rsidR="002E4452">
        <w:t xml:space="preserve">of the Members and the proceedings of its Officers </w:t>
      </w:r>
      <w:r>
        <w:t xml:space="preserve">and committees having any </w:t>
      </w:r>
      <w:r w:rsidR="002E4452">
        <w:t>Delegated Powers</w:t>
      </w:r>
      <w:r>
        <w:t xml:space="preserve">; </w:t>
      </w:r>
    </w:p>
    <w:p w:rsidRPr="00470536" w:rsidR="00A43EAA" w:rsidP="00302A4E" w:rsidRDefault="00A43EAA" w14:paraId="7874189F" w14:textId="77777777">
      <w:pPr>
        <w:ind w:left="1440" w:hanging="720"/>
        <w:jc w:val="both"/>
      </w:pPr>
      <w:r>
        <w:t>(D)</w:t>
      </w:r>
      <w:r>
        <w:tab/>
      </w:r>
      <w:proofErr w:type="gramStart"/>
      <w:r>
        <w:t>a</w:t>
      </w:r>
      <w:proofErr w:type="gramEnd"/>
      <w:r>
        <w:t xml:space="preserve"> financial statement showing the assets, liabilities, and net worth of </w:t>
      </w:r>
      <w:r w:rsidR="00351FF9">
        <w:rPr>
          <w:noProof/>
        </w:rPr>
        <w:t>the Consortium</w:t>
      </w:r>
      <w:r>
        <w:t xml:space="preserve"> at the end of th</w:t>
      </w:r>
      <w:r w:rsidRPr="00470536">
        <w:t>e seven most recent fiscal years;</w:t>
      </w:r>
    </w:p>
    <w:p w:rsidRPr="00470536" w:rsidR="00A43EAA" w:rsidP="00302A4E" w:rsidRDefault="00A43EAA" w14:paraId="18E17F9B" w14:textId="77777777">
      <w:pPr>
        <w:ind w:left="1440" w:hanging="720"/>
        <w:jc w:val="both"/>
      </w:pPr>
      <w:r w:rsidRPr="00470536">
        <w:t>(E)</w:t>
      </w:r>
      <w:r w:rsidRPr="00470536">
        <w:tab/>
      </w:r>
      <w:proofErr w:type="gramStart"/>
      <w:r w:rsidRPr="00470536">
        <w:t>a</w:t>
      </w:r>
      <w:proofErr w:type="gramEnd"/>
      <w:r w:rsidRPr="00470536">
        <w:t xml:space="preserve"> financial statement showing the income and expenses of </w:t>
      </w:r>
      <w:r w:rsidRPr="00470536" w:rsidR="00351FF9">
        <w:rPr>
          <w:noProof/>
        </w:rPr>
        <w:t>the Consortium</w:t>
      </w:r>
      <w:r w:rsidRPr="00470536">
        <w:t xml:space="preserve"> for the seven most recent fiscal years;</w:t>
      </w:r>
    </w:p>
    <w:p w:rsidRPr="00470536" w:rsidR="00A43EAA" w:rsidP="00302A4E" w:rsidRDefault="00A43EAA" w14:paraId="1DE909E5" w14:textId="77777777">
      <w:pPr>
        <w:ind w:left="1440" w:hanging="720"/>
        <w:jc w:val="both"/>
      </w:pPr>
      <w:r w:rsidRPr="00470536">
        <w:t>(F)</w:t>
      </w:r>
      <w:r w:rsidRPr="00470536">
        <w:tab/>
      </w:r>
      <w:proofErr w:type="gramStart"/>
      <w:r w:rsidRPr="00470536">
        <w:t>all</w:t>
      </w:r>
      <w:proofErr w:type="gramEnd"/>
      <w:r w:rsidRPr="00470536">
        <w:t xml:space="preserve"> rulings, letters, and other documents relating to </w:t>
      </w:r>
      <w:r w:rsidRPr="00470536" w:rsidR="00351FF9">
        <w:rPr>
          <w:noProof/>
        </w:rPr>
        <w:t>the Consortium</w:t>
      </w:r>
      <w:r w:rsidRPr="00470536">
        <w:t>’s federal, state, and local tax status;</w:t>
      </w:r>
    </w:p>
    <w:p w:rsidRPr="00470536" w:rsidR="00A43EAA" w:rsidP="00302A4E" w:rsidRDefault="00A43EAA" w14:paraId="102D4C98" w14:textId="77777777">
      <w:pPr>
        <w:ind w:left="1440" w:hanging="720"/>
        <w:jc w:val="both"/>
      </w:pPr>
      <w:r w:rsidRPr="00470536">
        <w:t>(G)</w:t>
      </w:r>
      <w:r w:rsidRPr="00470536">
        <w:tab/>
      </w:r>
      <w:r w:rsidRPr="00470536" w:rsidR="00351FF9">
        <w:rPr>
          <w:noProof/>
        </w:rPr>
        <w:t>the Consortium</w:t>
      </w:r>
      <w:r w:rsidRPr="00470536">
        <w:t xml:space="preserve">’s federal, state, and local information or income tax returns for each of </w:t>
      </w:r>
      <w:r w:rsidRPr="00470536" w:rsidR="00351FF9">
        <w:rPr>
          <w:noProof/>
        </w:rPr>
        <w:t>the Consortium</w:t>
      </w:r>
      <w:r w:rsidRPr="00470536">
        <w:t>’s seven most recent tax years.</w:t>
      </w:r>
    </w:p>
    <w:p w:rsidRPr="00470536" w:rsidR="00A43EAA" w:rsidP="00302A4E" w:rsidRDefault="00A43EAA" w14:paraId="34E011C0" w14:textId="77777777">
      <w:pPr>
        <w:jc w:val="both"/>
      </w:pPr>
    </w:p>
    <w:p w:rsidRPr="00470536" w:rsidR="00A43EAA" w:rsidP="00302A4E" w:rsidRDefault="007F0ECA" w14:paraId="1315C4E0" w14:textId="77777777">
      <w:pPr>
        <w:jc w:val="both"/>
        <w:rPr>
          <w:b/>
        </w:rPr>
      </w:pPr>
      <w:r w:rsidRPr="00470536">
        <w:rPr>
          <w:b/>
        </w:rPr>
        <w:t>Article 1</w:t>
      </w:r>
      <w:r w:rsidRPr="00470536" w:rsidR="008729E6">
        <w:rPr>
          <w:b/>
        </w:rPr>
        <w:t>2</w:t>
      </w:r>
      <w:r w:rsidRPr="00470536" w:rsidR="00A43EAA">
        <w:rPr>
          <w:b/>
        </w:rPr>
        <w:t>: Amendments</w:t>
      </w:r>
    </w:p>
    <w:p w:rsidRPr="00470536" w:rsidR="00A43EAA" w:rsidP="00302A4E" w:rsidRDefault="00A43EAA" w14:paraId="452E7BD9" w14:textId="77777777">
      <w:pPr>
        <w:jc w:val="both"/>
        <w:rPr>
          <w:b/>
        </w:rPr>
      </w:pPr>
    </w:p>
    <w:p w:rsidRPr="00470536" w:rsidR="00A43EAA" w:rsidP="00302A4E" w:rsidRDefault="003B6D29" w14:paraId="23520FB2" w14:textId="0AAEDD45">
      <w:pPr>
        <w:ind w:left="720" w:hanging="720"/>
        <w:jc w:val="both"/>
      </w:pPr>
      <w:r>
        <w:t>1</w:t>
      </w:r>
      <w:r w:rsidR="008729E6">
        <w:t>2.1</w:t>
      </w:r>
      <w:r w:rsidR="007F0ECA">
        <w:t>.</w:t>
      </w:r>
      <w:r>
        <w:tab/>
      </w:r>
      <w:r w:rsidRPr="3F4D3942" w:rsidR="00A43EAA">
        <w:rPr>
          <w:i/>
          <w:iCs/>
        </w:rPr>
        <w:t>Amendments</w:t>
      </w:r>
      <w:r w:rsidR="00A43EAA">
        <w:t xml:space="preserve">. </w:t>
      </w:r>
      <w:r w:rsidR="00CC412C">
        <w:t xml:space="preserve"> </w:t>
      </w:r>
      <w:r w:rsidR="004B665F">
        <w:t>A majority vote of the Members, is required to</w:t>
      </w:r>
      <w:r w:rsidR="00A43EAA">
        <w:t xml:space="preserve"> make, alter, amend and repeal the Bylaws of this corporation; provided that:</w:t>
      </w:r>
    </w:p>
    <w:p w:rsidRPr="00470536" w:rsidR="00A43EAA" w:rsidP="00302A4E" w:rsidRDefault="00A43EAA" w14:paraId="1E30EDAB" w14:textId="77777777">
      <w:pPr>
        <w:ind w:left="1440" w:hanging="720"/>
        <w:jc w:val="both"/>
      </w:pPr>
      <w:r w:rsidRPr="00470536">
        <w:t>(A)</w:t>
      </w:r>
      <w:r w:rsidRPr="00470536">
        <w:tab/>
      </w:r>
      <w:r w:rsidRPr="00470536">
        <w:t xml:space="preserve">motion to alter, amend, or repeal the Bylaws of </w:t>
      </w:r>
      <w:r w:rsidRPr="00470536" w:rsidR="00351FF9">
        <w:rPr>
          <w:noProof/>
        </w:rPr>
        <w:t>the Consortium</w:t>
      </w:r>
      <w:r w:rsidRPr="00470536">
        <w:t xml:space="preserve"> is properly made and seconded at any regular or special meeting, and tabled for action to be taken at a subsequent regular or special meeting;</w:t>
      </w:r>
    </w:p>
    <w:p w:rsidRPr="00470536" w:rsidR="00A43EAA" w:rsidP="00302A4E" w:rsidRDefault="00A43EAA" w14:paraId="561A6FF8" w14:textId="77777777">
      <w:pPr>
        <w:ind w:left="1440" w:hanging="720"/>
        <w:jc w:val="both"/>
      </w:pPr>
      <w:r w:rsidRPr="00470536">
        <w:t xml:space="preserve">(B) </w:t>
      </w:r>
      <w:r w:rsidRPr="00470536">
        <w:tab/>
      </w:r>
      <w:r w:rsidRPr="00470536">
        <w:t xml:space="preserve">no amendment shall authorize the conduct </w:t>
      </w:r>
      <w:r w:rsidRPr="00470536" w:rsidR="002E4452">
        <w:t xml:space="preserve">of </w:t>
      </w:r>
      <w:r w:rsidRPr="00470536">
        <w:t xml:space="preserve">the affairs of </w:t>
      </w:r>
      <w:r w:rsidRPr="00470536" w:rsidR="00351FF9">
        <w:rPr>
          <w:noProof/>
        </w:rPr>
        <w:t>the Consortium</w:t>
      </w:r>
      <w:r w:rsidRPr="00470536">
        <w:t xml:space="preserve"> in any manner or for any purpose contrary to the provisions of Section 501(c)(3) of the Internal Revenue Code, or the corresponding section of any future federal tax code;</w:t>
      </w:r>
    </w:p>
    <w:p w:rsidRPr="00470536" w:rsidR="00A43EAA" w:rsidP="00302A4E" w:rsidRDefault="00A43EAA" w14:paraId="4F46556F" w14:textId="1D54700C">
      <w:pPr>
        <w:ind w:left="1440" w:hanging="720"/>
        <w:jc w:val="both"/>
      </w:pPr>
      <w:r>
        <w:t>(C)</w:t>
      </w:r>
      <w:r>
        <w:tab/>
      </w:r>
      <w:r>
        <w:t xml:space="preserve">the language of the motion to alter, amend, or repeal the Bylaws of </w:t>
      </w:r>
      <w:r w:rsidRPr="3F4D3942" w:rsidR="00351FF9">
        <w:rPr>
          <w:noProof/>
        </w:rPr>
        <w:t>the Consortium</w:t>
      </w:r>
      <w:r>
        <w:t xml:space="preserve"> is stated in the minutes of the meeting at which the motion was made and seconded, and such minutes </w:t>
      </w:r>
      <w:r w:rsidR="00E31810">
        <w:t xml:space="preserve">(as well as the bylaws showing the proposed changes) </w:t>
      </w:r>
      <w:r>
        <w:t xml:space="preserve">are distributed to all </w:t>
      </w:r>
      <w:r w:rsidR="004B665F">
        <w:t>Members</w:t>
      </w:r>
      <w:r>
        <w:t xml:space="preserve"> in advance of the subsequent regular or special meeting; and</w:t>
      </w:r>
    </w:p>
    <w:p w:rsidRPr="00470536" w:rsidR="00A43EAA" w:rsidP="00302A4E" w:rsidRDefault="00A43EAA" w14:paraId="58486315" w14:textId="3537B3D1">
      <w:pPr>
        <w:ind w:left="1440" w:hanging="720"/>
        <w:jc w:val="both"/>
      </w:pPr>
      <w:r>
        <w:t>(D)</w:t>
      </w:r>
      <w:r>
        <w:tab/>
      </w:r>
      <w:r>
        <w:t xml:space="preserve">the vote upon the motion to alter, amend, or repeal the Bylaws of </w:t>
      </w:r>
      <w:r w:rsidRPr="3F4D3942" w:rsidR="00351FF9">
        <w:rPr>
          <w:noProof/>
        </w:rPr>
        <w:t>the Consortium</w:t>
      </w:r>
      <w:r>
        <w:t xml:space="preserve"> is taken at the subsequent meeting, at which a quorum is present and a majority of the </w:t>
      </w:r>
      <w:r w:rsidR="004B665F">
        <w:t xml:space="preserve">Members </w:t>
      </w:r>
      <w:r>
        <w:t>votes to accept or reject the motion.</w:t>
      </w:r>
    </w:p>
    <w:p w:rsidRPr="00470536" w:rsidR="00B21B9A" w:rsidP="00302A4E" w:rsidRDefault="00B21B9A" w14:paraId="6C0DFBB6" w14:textId="77777777">
      <w:pPr>
        <w:jc w:val="both"/>
      </w:pPr>
    </w:p>
    <w:p w:rsidRPr="00470536" w:rsidR="00A43EAA" w:rsidP="00302A4E" w:rsidRDefault="007F0ECA" w14:paraId="6F7E6236" w14:textId="77777777">
      <w:pPr>
        <w:jc w:val="both"/>
        <w:rPr>
          <w:b/>
        </w:rPr>
      </w:pPr>
      <w:r w:rsidRPr="00470536">
        <w:rPr>
          <w:b/>
        </w:rPr>
        <w:t>Article 1</w:t>
      </w:r>
      <w:r w:rsidRPr="00470536" w:rsidR="008729E6">
        <w:rPr>
          <w:b/>
        </w:rPr>
        <w:t>3</w:t>
      </w:r>
      <w:r w:rsidRPr="00470536" w:rsidR="00A43EAA">
        <w:rPr>
          <w:b/>
        </w:rPr>
        <w:t>: Application and Distribution of Assets upon Dissolution</w:t>
      </w:r>
    </w:p>
    <w:p w:rsidRPr="00470536" w:rsidR="00A43EAA" w:rsidP="00302A4E" w:rsidRDefault="00A43EAA" w14:paraId="5E8A9D70" w14:textId="77777777">
      <w:pPr>
        <w:jc w:val="both"/>
        <w:rPr>
          <w:b/>
        </w:rPr>
      </w:pPr>
    </w:p>
    <w:p w:rsidRPr="00470536" w:rsidR="00A43EAA" w:rsidP="00302A4E" w:rsidRDefault="003B6D29" w14:paraId="06C6BA37" w14:textId="77777777">
      <w:pPr>
        <w:ind w:left="720" w:hanging="720"/>
        <w:jc w:val="both"/>
      </w:pPr>
      <w:r w:rsidRPr="00470536">
        <w:t>1</w:t>
      </w:r>
      <w:r w:rsidRPr="00470536" w:rsidR="008729E6">
        <w:t>3</w:t>
      </w:r>
      <w:r w:rsidRPr="00470536" w:rsidR="00A43EAA">
        <w:t>.1</w:t>
      </w:r>
      <w:r w:rsidRPr="00470536" w:rsidR="007F0ECA">
        <w:t>.</w:t>
      </w:r>
      <w:r w:rsidRPr="00470536" w:rsidR="00A43EAA">
        <w:t xml:space="preserve"> </w:t>
      </w:r>
      <w:r w:rsidRPr="00470536" w:rsidR="00A43EAA">
        <w:tab/>
      </w:r>
      <w:r w:rsidRPr="00470536" w:rsidR="00A43EAA">
        <w:rPr>
          <w:i/>
        </w:rPr>
        <w:t>Distribution of Assets upon Dissolution.</w:t>
      </w:r>
      <w:r w:rsidRPr="00470536" w:rsidR="00A43EAA">
        <w:t xml:space="preserve"> </w:t>
      </w:r>
      <w:r w:rsidR="00CC412C">
        <w:t xml:space="preserve"> </w:t>
      </w:r>
      <w:r w:rsidRPr="00470536" w:rsidR="00A43EAA">
        <w:t xml:space="preserve">Upon dissolution, the assets of </w:t>
      </w:r>
      <w:r w:rsidRPr="00470536" w:rsidR="00351FF9">
        <w:rPr>
          <w:noProof/>
        </w:rPr>
        <w:t>the Consortium</w:t>
      </w:r>
      <w:r w:rsidRPr="00470536" w:rsidR="00A43EAA">
        <w:t xml:space="preserve"> shall be applied and distributed as follows:</w:t>
      </w:r>
    </w:p>
    <w:p w:rsidRPr="00470536" w:rsidR="00A43EAA" w:rsidP="00302A4E" w:rsidRDefault="00A43EAA" w14:paraId="10E2925F" w14:textId="77777777">
      <w:pPr>
        <w:ind w:left="1440" w:hanging="720"/>
        <w:jc w:val="both"/>
      </w:pPr>
      <w:r w:rsidRPr="00470536">
        <w:t>(A)</w:t>
      </w:r>
      <w:r w:rsidRPr="00470536">
        <w:tab/>
      </w:r>
      <w:r w:rsidRPr="00470536">
        <w:t xml:space="preserve">All liabilities and obligations of </w:t>
      </w:r>
      <w:r w:rsidRPr="00470536" w:rsidR="00351FF9">
        <w:rPr>
          <w:noProof/>
        </w:rPr>
        <w:t>the Consortium</w:t>
      </w:r>
      <w:r w:rsidRPr="00470536">
        <w:t xml:space="preserve"> shall be paid and discharged, or adequate provision shall be made therefor.</w:t>
      </w:r>
    </w:p>
    <w:p w:rsidRPr="00470536" w:rsidR="00A43EAA" w:rsidP="00302A4E" w:rsidRDefault="00A43EAA" w14:paraId="5F15F770" w14:textId="77777777">
      <w:pPr>
        <w:ind w:left="1440" w:hanging="720"/>
        <w:jc w:val="both"/>
      </w:pPr>
      <w:r w:rsidRPr="00470536">
        <w:t>(B)</w:t>
      </w:r>
      <w:r w:rsidRPr="00470536">
        <w:tab/>
      </w:r>
      <w:r w:rsidRPr="00470536">
        <w:t xml:space="preserve">Assets held by </w:t>
      </w:r>
      <w:r w:rsidRPr="00470536" w:rsidR="00351FF9">
        <w:rPr>
          <w:noProof/>
        </w:rPr>
        <w:t>the Consortium</w:t>
      </w:r>
      <w:r w:rsidRPr="00470536">
        <w:t xml:space="preserve"> upon condition requiring return, transfer or conveyance, which condition occurs by reason of the dissolution, shall be returned, transferred, or conveyed in accordance with such requirements.</w:t>
      </w:r>
    </w:p>
    <w:p w:rsidRPr="00470536" w:rsidR="00A43EAA" w:rsidP="00302A4E" w:rsidRDefault="00A43EAA" w14:paraId="68C274FA" w14:textId="066EEE40">
      <w:pPr>
        <w:ind w:left="1440" w:hanging="720"/>
        <w:jc w:val="both"/>
      </w:pPr>
      <w:r>
        <w:t>(C)</w:t>
      </w:r>
      <w:r>
        <w:tab/>
      </w:r>
      <w:r>
        <w:t xml:space="preserve">Assets received and held by </w:t>
      </w:r>
      <w:r w:rsidRPr="3F4D3942" w:rsidR="00351FF9">
        <w:rPr>
          <w:noProof/>
        </w:rPr>
        <w:t>the Consortium</w:t>
      </w:r>
      <w:r>
        <w:t xml:space="preserve"> subject to limitations permitting their use only for charitable, religious, eleemosynary, benevolent, educational, or similar purposes, but not held upon a condition requiring return, transfer, or conveyance by reason of the dissolution, shall be transferred or conveyed, in accordance with any pertinent provisions in the Articles of Incorporation or Bylaws of </w:t>
      </w:r>
      <w:r w:rsidRPr="3F4D3942" w:rsidR="00351FF9">
        <w:rPr>
          <w:noProof/>
        </w:rPr>
        <w:t>the Consortium</w:t>
      </w:r>
      <w:r>
        <w:t xml:space="preserve"> to </w:t>
      </w:r>
      <w:r w:rsidR="004B665F">
        <w:t xml:space="preserve">an organization, chosen by the membership, </w:t>
      </w:r>
      <w:r>
        <w:t xml:space="preserve">organized as a nonprofit corporation having a 501(c)(3) designation from the IRS, or to a community service organization in </w:t>
      </w:r>
      <w:r w:rsidR="004B665F">
        <w:t>Livingston</w:t>
      </w:r>
      <w:r>
        <w:t xml:space="preserve"> County, Michigan which engages in activities substantially similar to or consistent with those of the dissolving corporation, and which is organized as a nonprofit organization with a 501(c)(3) designation from the IRS.</w:t>
      </w:r>
    </w:p>
    <w:p w:rsidRPr="00470536" w:rsidR="00A43EAA" w:rsidP="00302A4E" w:rsidRDefault="007F0ECA" w14:paraId="070E8D3D" w14:textId="77777777">
      <w:pPr>
        <w:ind w:left="720" w:hanging="720"/>
        <w:jc w:val="both"/>
      </w:pPr>
      <w:r w:rsidRPr="00470536">
        <w:t>1</w:t>
      </w:r>
      <w:r w:rsidRPr="00470536" w:rsidR="008729E6">
        <w:t>3</w:t>
      </w:r>
      <w:r w:rsidRPr="00470536" w:rsidR="00A43EAA">
        <w:t>.2</w:t>
      </w:r>
      <w:r w:rsidRPr="00470536">
        <w:t>.</w:t>
      </w:r>
      <w:r w:rsidRPr="00470536" w:rsidR="00A43EAA">
        <w:tab/>
      </w:r>
      <w:r w:rsidRPr="00470536" w:rsidR="00A43EAA">
        <w:rPr>
          <w:i/>
        </w:rPr>
        <w:t xml:space="preserve">Advance Notice. </w:t>
      </w:r>
      <w:r w:rsidR="00CC412C">
        <w:rPr>
          <w:i/>
        </w:rPr>
        <w:t xml:space="preserve"> </w:t>
      </w:r>
      <w:r w:rsidRPr="00470536" w:rsidR="00A43EAA">
        <w:t xml:space="preserve">Notwithstanding any provision in these Articles or the </w:t>
      </w:r>
      <w:r w:rsidR="006F72EB">
        <w:t>Bylaws</w:t>
      </w:r>
      <w:r w:rsidRPr="00470536" w:rsidR="006F72EB">
        <w:t xml:space="preserve"> </w:t>
      </w:r>
      <w:r w:rsidRPr="00470536" w:rsidR="00A43EAA">
        <w:t xml:space="preserve">of </w:t>
      </w:r>
      <w:r w:rsidRPr="00470536" w:rsidR="00351FF9">
        <w:rPr>
          <w:noProof/>
        </w:rPr>
        <w:t>the Consortium</w:t>
      </w:r>
      <w:r w:rsidRPr="00470536" w:rsidR="00A43EAA">
        <w:t xml:space="preserve">, all Members of </w:t>
      </w:r>
      <w:r w:rsidRPr="00470536" w:rsidR="00351FF9">
        <w:rPr>
          <w:noProof/>
        </w:rPr>
        <w:t>the Consortium</w:t>
      </w:r>
      <w:r w:rsidRPr="00470536" w:rsidR="00A43EAA">
        <w:t xml:space="preserve"> must be provided with at least sixty days advance notice of any resolution adopted by </w:t>
      </w:r>
      <w:r w:rsidRPr="00470536" w:rsidR="00577192">
        <w:t>Members</w:t>
      </w:r>
      <w:r w:rsidRPr="00470536" w:rsidR="00A43EAA">
        <w:t xml:space="preserve"> calling for dissolution or liquidation of </w:t>
      </w:r>
      <w:r w:rsidRPr="00470536" w:rsidR="00351FF9">
        <w:rPr>
          <w:noProof/>
        </w:rPr>
        <w:t>the Consortium</w:t>
      </w:r>
      <w:r w:rsidRPr="00470536" w:rsidR="00A43EAA">
        <w:t>.</w:t>
      </w:r>
    </w:p>
    <w:p w:rsidRPr="00444603" w:rsidR="00A43EAA" w:rsidP="00302A4E" w:rsidRDefault="003B6D29" w14:paraId="544D1EA6" w14:textId="77777777">
      <w:pPr>
        <w:ind w:left="720" w:hanging="720"/>
        <w:jc w:val="both"/>
      </w:pPr>
      <w:r>
        <w:t>1</w:t>
      </w:r>
      <w:r w:rsidR="008729E6">
        <w:t>3</w:t>
      </w:r>
      <w:r w:rsidR="00A43EAA">
        <w:t>.3</w:t>
      </w:r>
      <w:r w:rsidR="007F0ECA">
        <w:t>.</w:t>
      </w:r>
      <w:r>
        <w:tab/>
      </w:r>
      <w:r w:rsidRPr="3F4D3942" w:rsidR="00A43EAA">
        <w:rPr>
          <w:i/>
          <w:iCs/>
        </w:rPr>
        <w:t xml:space="preserve">Reconsideration. </w:t>
      </w:r>
      <w:r w:rsidRPr="3F4D3942" w:rsidR="00622013">
        <w:rPr>
          <w:i/>
          <w:iCs/>
        </w:rPr>
        <w:t xml:space="preserve"> </w:t>
      </w:r>
      <w:r w:rsidR="00A43EAA">
        <w:t xml:space="preserve">Any Member of </w:t>
      </w:r>
      <w:r w:rsidRPr="3F4D3942" w:rsidR="00351FF9">
        <w:rPr>
          <w:noProof/>
        </w:rPr>
        <w:t>the Consortium</w:t>
      </w:r>
      <w:r w:rsidR="00A43EAA">
        <w:t xml:space="preserve"> may seek reconsideration of the dissolution by the </w:t>
      </w:r>
      <w:r w:rsidR="00577192">
        <w:t>Members</w:t>
      </w:r>
      <w:r w:rsidR="00A43EAA">
        <w:t xml:space="preserve"> by filing a written objection not less than fifteen days prior to the date set for the dissolution.</w:t>
      </w:r>
      <w:r w:rsidR="00622013">
        <w:t xml:space="preserve"> </w:t>
      </w:r>
      <w:r w:rsidR="00A43EAA">
        <w:t xml:space="preserve"> The </w:t>
      </w:r>
      <w:r w:rsidR="00577192">
        <w:t>Members</w:t>
      </w:r>
      <w:r w:rsidR="00A43EAA">
        <w:t xml:space="preserve"> shall meet to consider all timely objections.</w:t>
      </w:r>
    </w:p>
    <w:p w:rsidR="3F4D3942" w:rsidP="3F4D3942" w:rsidRDefault="3F4D3942" w14:paraId="14985582" w14:textId="2B68FC4E">
      <w:pPr>
        <w:jc w:val="both"/>
      </w:pPr>
    </w:p>
    <w:p w:rsidRPr="00444603" w:rsidR="00A43EAA" w:rsidP="00302A4E" w:rsidRDefault="00A43EAA" w14:paraId="11AB4D69" w14:textId="23F96B49">
      <w:pPr>
        <w:jc w:val="both"/>
      </w:pPr>
      <w:r>
        <w:t xml:space="preserve">Adopted by motion made and seconded at a special meeting held on </w:t>
      </w:r>
      <w:r w:rsidR="00CB2D86">
        <w:t>February 15, 2018</w:t>
      </w:r>
      <w:r>
        <w:t xml:space="preserve">, and approved at a special meeting on </w:t>
      </w:r>
      <w:r w:rsidR="00CB2D86">
        <w:t>March 15, 2018</w:t>
      </w:r>
      <w:r>
        <w:t>, by the undersigned Incorporators. Amended and adopted on May 19, 2022</w:t>
      </w:r>
      <w:bookmarkStart w:name="_GoBack" w:id="5"/>
      <w:bookmarkEnd w:id="5"/>
      <w:r>
        <w:t>.</w:t>
      </w:r>
      <w:r w:rsidR="00215425">
        <w:t xml:space="preserve"> Amended and adopted on August 17, 2023.</w:t>
      </w:r>
    </w:p>
    <w:p w:rsidRPr="00444603" w:rsidR="00A43EAA" w:rsidP="00302A4E" w:rsidRDefault="00A43EAA" w14:paraId="7A4DCAC5" w14:textId="77777777">
      <w:pPr>
        <w:jc w:val="both"/>
      </w:pPr>
    </w:p>
    <w:p w:rsidR="00A43EAA" w:rsidP="00302A4E" w:rsidRDefault="00F70467" w14:paraId="1568EF90" w14:textId="36D343DC">
      <w:pPr>
        <w:jc w:val="both"/>
      </w:pPr>
      <w:r>
        <w:t>Chairperson for the Consortium</w:t>
      </w:r>
      <w:r w:rsidR="00A43EAA">
        <w:t>: ___</w:t>
      </w:r>
      <w:r w:rsidRPr="3F4D3942" w:rsidR="00A43EAA">
        <w:rPr>
          <w:u w:val="single"/>
        </w:rPr>
        <w:t>Marie Verheyen_</w:t>
      </w:r>
      <w:r w:rsidR="00A43EAA">
        <w:t>_______________________</w:t>
      </w:r>
    </w:p>
    <w:p w:rsidR="00A43EAA" w:rsidP="00302A4E" w:rsidRDefault="00A43EAA" w14:paraId="75BB34DC" w14:textId="77777777">
      <w:pPr>
        <w:jc w:val="both"/>
      </w:pPr>
    </w:p>
    <w:p w:rsidR="00A43EAA" w:rsidP="00302A4E" w:rsidRDefault="00F70467" w14:paraId="29E7DC0D" w14:textId="77777777">
      <w:pPr>
        <w:jc w:val="both"/>
      </w:pPr>
      <w:r w:rsidRPr="00BC3990">
        <w:t>Sig</w:t>
      </w:r>
      <w:r>
        <w:t>n: ________</w:t>
      </w:r>
      <w:r w:rsidRPr="00BC3990">
        <w:t>____________________________________</w:t>
      </w:r>
      <w:r>
        <w:t>___ Date: _</w:t>
      </w:r>
      <w:r>
        <w:softHyphen/>
      </w:r>
      <w:r>
        <w:softHyphen/>
        <w:t>______________</w:t>
      </w:r>
      <w:r w:rsidRPr="00BC3990">
        <w:t>___</w:t>
      </w:r>
    </w:p>
    <w:p w:rsidRPr="00BC3990" w:rsidR="00F70467" w:rsidP="00302A4E" w:rsidRDefault="00F70467" w14:paraId="3EF1A994" w14:textId="77777777">
      <w:pPr>
        <w:jc w:val="both"/>
      </w:pPr>
    </w:p>
    <w:p w:rsidR="00F70467" w:rsidP="00302A4E" w:rsidRDefault="00F70467" w14:paraId="134E0BCF" w14:textId="0C2CD037">
      <w:pPr>
        <w:jc w:val="both"/>
      </w:pPr>
      <w:r>
        <w:t>Vice-Chairperson for the Consortium: ___</w:t>
      </w:r>
      <w:r w:rsidRPr="3F4D3942">
        <w:rPr>
          <w:u w:val="single"/>
        </w:rPr>
        <w:t>Lori Archer</w:t>
      </w:r>
      <w:r>
        <w:t>________________________</w:t>
      </w:r>
    </w:p>
    <w:p w:rsidR="00A43EAA" w:rsidP="00302A4E" w:rsidRDefault="00A43EAA" w14:paraId="3427ADDC" w14:textId="77777777">
      <w:pPr>
        <w:jc w:val="both"/>
      </w:pPr>
    </w:p>
    <w:p w:rsidR="00A43EAA" w:rsidP="00302A4E" w:rsidRDefault="00F70467" w14:paraId="31FCEF91" w14:textId="77777777">
      <w:pPr>
        <w:jc w:val="both"/>
      </w:pPr>
      <w:r w:rsidRPr="00BC3990">
        <w:t>Sig</w:t>
      </w:r>
      <w:r>
        <w:t>n: ________</w:t>
      </w:r>
      <w:r w:rsidRPr="00BC3990">
        <w:t>____________________________________</w:t>
      </w:r>
      <w:r>
        <w:t>___ Date: _</w:t>
      </w:r>
      <w:r>
        <w:softHyphen/>
      </w:r>
      <w:r>
        <w:softHyphen/>
        <w:t>______________</w:t>
      </w:r>
      <w:r w:rsidRPr="00BC3990">
        <w:t>___</w:t>
      </w:r>
    </w:p>
    <w:p w:rsidR="00A43EAA" w:rsidP="00302A4E" w:rsidRDefault="00A43EAA" w14:paraId="4F7F6857" w14:textId="77777777">
      <w:pPr>
        <w:jc w:val="both"/>
      </w:pPr>
    </w:p>
    <w:p w:rsidR="00F70467" w:rsidP="00302A4E" w:rsidRDefault="00F70467" w14:paraId="65D2A333" w14:textId="76684B02">
      <w:pPr>
        <w:jc w:val="both"/>
      </w:pPr>
      <w:r>
        <w:t>Secretary for the Consortium: ___</w:t>
      </w:r>
      <w:r w:rsidRPr="3F4D3942">
        <w:rPr>
          <w:u w:val="single"/>
        </w:rPr>
        <w:t>Lydia White_</w:t>
      </w:r>
      <w:r>
        <w:t>_______________________</w:t>
      </w:r>
    </w:p>
    <w:p w:rsidR="00A43EAA" w:rsidP="00302A4E" w:rsidRDefault="00A43EAA" w14:paraId="5CCBD44F" w14:textId="77777777">
      <w:pPr>
        <w:jc w:val="both"/>
      </w:pPr>
    </w:p>
    <w:p w:rsidR="00A43EAA" w:rsidP="00302A4E" w:rsidRDefault="00F70467" w14:paraId="129CD369" w14:textId="77777777">
      <w:pPr>
        <w:jc w:val="both"/>
      </w:pPr>
      <w:r w:rsidRPr="00BC3990">
        <w:t>Sig</w:t>
      </w:r>
      <w:r>
        <w:t>n: ________</w:t>
      </w:r>
      <w:r w:rsidRPr="00BC3990">
        <w:t>____________________________________</w:t>
      </w:r>
      <w:r>
        <w:t>___ Date: _</w:t>
      </w:r>
      <w:r>
        <w:softHyphen/>
      </w:r>
      <w:r>
        <w:softHyphen/>
        <w:t>______________</w:t>
      </w:r>
      <w:r w:rsidRPr="00BC3990">
        <w:t>___</w:t>
      </w:r>
    </w:p>
    <w:p w:rsidRPr="00BC3990" w:rsidR="00A43EAA" w:rsidP="00302A4E" w:rsidRDefault="00A43EAA" w14:paraId="02709A2F" w14:textId="77777777">
      <w:pPr>
        <w:jc w:val="both"/>
      </w:pPr>
    </w:p>
    <w:p w:rsidR="00F70467" w:rsidP="00302A4E" w:rsidRDefault="00F70467" w14:paraId="34D7A5D6" w14:textId="42878066">
      <w:pPr>
        <w:jc w:val="both"/>
      </w:pPr>
      <w:r>
        <w:t>Treasurer for the Consortium: ___</w:t>
      </w:r>
      <w:r w:rsidRPr="3F4D3942">
        <w:rPr>
          <w:u w:val="single"/>
        </w:rPr>
        <w:t>Todd Cunningham__</w:t>
      </w:r>
      <w:r>
        <w:t>______________________</w:t>
      </w:r>
    </w:p>
    <w:p w:rsidR="00A43EAA" w:rsidP="00302A4E" w:rsidRDefault="00A43EAA" w14:paraId="5001D564" w14:textId="77777777">
      <w:pPr>
        <w:jc w:val="both"/>
      </w:pPr>
    </w:p>
    <w:p w:rsidR="00A43EAA" w:rsidP="00302A4E" w:rsidRDefault="00F70467" w14:paraId="71643537" w14:textId="77777777">
      <w:pPr>
        <w:jc w:val="both"/>
      </w:pPr>
      <w:r w:rsidRPr="00BC3990">
        <w:t>Sig</w:t>
      </w:r>
      <w:r>
        <w:t>n: ________</w:t>
      </w:r>
      <w:r w:rsidRPr="00BC3990">
        <w:t>____________________________________</w:t>
      </w:r>
      <w:r>
        <w:t>___ Date: _</w:t>
      </w:r>
      <w:r>
        <w:softHyphen/>
      </w:r>
      <w:r>
        <w:softHyphen/>
        <w:t>______________</w:t>
      </w:r>
      <w:r w:rsidRPr="00BC3990">
        <w:t>___</w:t>
      </w:r>
    </w:p>
    <w:p w:rsidR="00C3579A" w:rsidP="00302A4E" w:rsidRDefault="00C3579A" w14:paraId="2C5A81A8" w14:textId="77777777">
      <w:pPr>
        <w:jc w:val="both"/>
      </w:pPr>
    </w:p>
    <w:p w:rsidR="00C6104C" w:rsidP="00C6104C" w:rsidRDefault="00C6104C" w14:paraId="7EECC22A" w14:textId="6F6385C1">
      <w:pPr>
        <w:jc w:val="both"/>
      </w:pPr>
      <w:r>
        <w:t>Officer at Large for the Consortium: ____</w:t>
      </w:r>
      <w:r w:rsidRPr="3F4D3942">
        <w:rPr>
          <w:u w:val="single"/>
        </w:rPr>
        <w:t>Lisa Cervi_</w:t>
      </w:r>
      <w:r>
        <w:t>______________________</w:t>
      </w:r>
    </w:p>
    <w:p w:rsidR="00C6104C" w:rsidP="00C6104C" w:rsidRDefault="00C6104C" w14:paraId="5BE1C635" w14:textId="77777777">
      <w:pPr>
        <w:jc w:val="both"/>
      </w:pPr>
    </w:p>
    <w:p w:rsidR="00C6104C" w:rsidP="00C6104C" w:rsidRDefault="00C6104C" w14:paraId="7F7DD051" w14:textId="77777777">
      <w:pPr>
        <w:jc w:val="both"/>
      </w:pPr>
      <w:r w:rsidRPr="00BC3990">
        <w:t>Sig</w:t>
      </w:r>
      <w:r>
        <w:t>n: ________</w:t>
      </w:r>
      <w:r w:rsidRPr="00BC3990">
        <w:t>____________________________________</w:t>
      </w:r>
      <w:r>
        <w:t>___ Date: _</w:t>
      </w:r>
      <w:r>
        <w:softHyphen/>
      </w:r>
      <w:r>
        <w:softHyphen/>
        <w:t>______________</w:t>
      </w:r>
      <w:r w:rsidRPr="00BC3990">
        <w:t>___</w:t>
      </w:r>
    </w:p>
    <w:p w:rsidR="3F4D3942" w:rsidP="3F4D3942" w:rsidRDefault="3F4D3942" w14:paraId="56FAF755" w14:textId="5A45FDC9">
      <w:pPr>
        <w:jc w:val="both"/>
      </w:pPr>
    </w:p>
    <w:p w:rsidR="00C3579A" w:rsidP="00302A4E" w:rsidRDefault="00F6300E" w14:paraId="396DB7ED" w14:textId="6983BE49">
      <w:pPr>
        <w:jc w:val="both"/>
      </w:pPr>
      <w:r>
        <w:t xml:space="preserve">Amended and </w:t>
      </w:r>
      <w:r w:rsidR="00C3579A">
        <w:t xml:space="preserve">adopted on: </w:t>
      </w:r>
      <w:r w:rsidRPr="3F4D3942" w:rsidR="00C3579A">
        <w:rPr>
          <w:u w:val="single"/>
        </w:rPr>
        <w:t>_____</w:t>
      </w:r>
      <w:r w:rsidRPr="3F4D3942">
        <w:rPr>
          <w:u w:val="single"/>
        </w:rPr>
        <w:t>3/18/18____</w:t>
      </w:r>
    </w:p>
    <w:p w:rsidR="00A53812" w:rsidP="00C3579A" w:rsidRDefault="00F6300E" w14:paraId="4AD2F538" w14:textId="070CE02A">
      <w:pPr>
        <w:jc w:val="both"/>
        <w:rPr>
          <w:u w:val="single"/>
        </w:rPr>
      </w:pPr>
      <w:r>
        <w:t xml:space="preserve">Amended and </w:t>
      </w:r>
      <w:r w:rsidR="00C3579A">
        <w:t xml:space="preserve">adopted on: </w:t>
      </w:r>
      <w:r w:rsidRPr="3F4D3942" w:rsidR="00C3579A">
        <w:rPr>
          <w:u w:val="single"/>
        </w:rPr>
        <w:t>_____</w:t>
      </w:r>
      <w:r w:rsidRPr="3F4D3942">
        <w:rPr>
          <w:u w:val="single"/>
        </w:rPr>
        <w:t>10/17/19</w:t>
      </w:r>
      <w:r w:rsidRPr="3F4D3942" w:rsidR="00A53812">
        <w:rPr>
          <w:u w:val="single"/>
        </w:rPr>
        <w:t>___</w:t>
      </w:r>
    </w:p>
    <w:p w:rsidR="00FB48CE" w:rsidP="00C3579A" w:rsidRDefault="00FB48CE" w14:paraId="43CB9519" w14:textId="6AF1EA43">
      <w:pPr>
        <w:jc w:val="both"/>
        <w:rPr>
          <w:u w:val="single"/>
        </w:rPr>
      </w:pPr>
      <w:r w:rsidRPr="42C36CF5">
        <w:rPr>
          <w:u w:val="single"/>
        </w:rPr>
        <w:t>Amended and adopted on: ______5/19/2022_</w:t>
      </w:r>
    </w:p>
    <w:p w:rsidR="380BF9C9" w:rsidP="42C36CF5" w:rsidRDefault="380BF9C9" w14:paraId="46ECBE0E" w14:textId="1D01EB20">
      <w:pPr>
        <w:jc w:val="both"/>
        <w:rPr>
          <w:u w:val="single"/>
        </w:rPr>
      </w:pPr>
      <w:r w:rsidRPr="42C36CF5">
        <w:rPr>
          <w:u w:val="single"/>
        </w:rPr>
        <w:t>Amended and adopted on:       8/17/2023</w:t>
      </w:r>
    </w:p>
    <w:p w:rsidRPr="00A43EAA" w:rsidR="003F5A5A" w:rsidP="00C81959" w:rsidRDefault="003F5A5A" w14:paraId="645A2A89" w14:textId="77777777">
      <w:pPr>
        <w:jc w:val="both"/>
      </w:pPr>
    </w:p>
    <w:sectPr w:rsidRPr="00A43EAA" w:rsidR="003F5A5A" w:rsidSect="006551D4">
      <w:headerReference w:type="default" r:id="rId11"/>
      <w:footerReference w:type="even" r:id="rId12"/>
      <w:footerReference w:type="default" r:id="rId13"/>
      <w:pgSz w:w="12240" w:h="15840" w:orient="portrait"/>
      <w:pgMar w:top="1440" w:right="1440" w:bottom="13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687" w:rsidRDefault="00956687" w14:paraId="2F15B95A" w14:textId="77777777">
      <w:pPr>
        <w:spacing w:line="240" w:lineRule="auto"/>
      </w:pPr>
      <w:r>
        <w:separator/>
      </w:r>
    </w:p>
  </w:endnote>
  <w:endnote w:type="continuationSeparator" w:id="0">
    <w:p w:rsidR="00956687" w:rsidRDefault="00956687" w14:paraId="62B873D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DF5" w:rsidP="00572DF5" w:rsidRDefault="00572DF5" w14:paraId="2E0E9A2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2DF5" w:rsidRDefault="00572DF5" w14:paraId="013D88FE"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B2D86" w:rsidR="00572DF5" w:rsidP="00CB2D86" w:rsidRDefault="42C36CF5" w14:paraId="6394DE4F" w14:textId="707FB226">
    <w:pPr>
      <w:pStyle w:val="Footer"/>
      <w:framePr w:wrap="around" w:hAnchor="page" w:vAnchor="text" w:x="4711" w:y="202"/>
      <w:rPr>
        <w:rStyle w:val="PageNumber"/>
        <w:sz w:val="20"/>
        <w:szCs w:val="20"/>
      </w:rPr>
    </w:pPr>
    <w:r w:rsidRPr="42C36CF5">
      <w:rPr>
        <w:sz w:val="20"/>
        <w:szCs w:val="20"/>
      </w:rPr>
      <w:t>Livingston County Consortium on Aging Bylaws, Amended 8/17/2023, page</w:t>
    </w:r>
    <w:r w:rsidRPr="42C36CF5">
      <w:rPr>
        <w:rStyle w:val="PageNumber"/>
        <w:sz w:val="20"/>
        <w:szCs w:val="20"/>
      </w:rPr>
      <w:t xml:space="preserve"> </w:t>
    </w:r>
    <w:r w:rsidRPr="42C36CF5" w:rsidR="3F4D3942">
      <w:rPr>
        <w:rStyle w:val="PageNumber"/>
        <w:noProof/>
        <w:sz w:val="20"/>
        <w:szCs w:val="20"/>
      </w:rPr>
      <w:fldChar w:fldCharType="begin"/>
    </w:r>
    <w:r w:rsidRPr="42C36CF5" w:rsidR="3F4D3942">
      <w:rPr>
        <w:rStyle w:val="PageNumber"/>
        <w:sz w:val="20"/>
        <w:szCs w:val="20"/>
      </w:rPr>
      <w:instrText xml:space="preserve">PAGE  </w:instrText>
    </w:r>
    <w:r w:rsidRPr="42C36CF5" w:rsidR="3F4D3942">
      <w:rPr>
        <w:rStyle w:val="PageNumber"/>
        <w:sz w:val="20"/>
        <w:szCs w:val="20"/>
      </w:rPr>
      <w:fldChar w:fldCharType="separate"/>
    </w:r>
    <w:r w:rsidR="00215425">
      <w:rPr>
        <w:rStyle w:val="PageNumber"/>
        <w:noProof/>
        <w:sz w:val="20"/>
        <w:szCs w:val="20"/>
      </w:rPr>
      <w:t>12</w:t>
    </w:r>
    <w:r w:rsidRPr="42C36CF5" w:rsidR="3F4D3942">
      <w:rPr>
        <w:rStyle w:val="PageNumber"/>
        <w:noProof/>
        <w:sz w:val="20"/>
        <w:szCs w:val="20"/>
      </w:rPr>
      <w:fldChar w:fldCharType="end"/>
    </w:r>
  </w:p>
  <w:p w:rsidR="00572DF5" w:rsidP="006349CE" w:rsidRDefault="00572DF5" w14:paraId="612176CB" w14:textId="7777777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687" w:rsidRDefault="00956687" w14:paraId="10BCF1A5" w14:textId="77777777">
      <w:pPr>
        <w:spacing w:line="240" w:lineRule="auto"/>
      </w:pPr>
      <w:r>
        <w:separator/>
      </w:r>
    </w:p>
  </w:footnote>
  <w:footnote w:type="continuationSeparator" w:id="0">
    <w:p w:rsidR="00956687" w:rsidRDefault="00956687" w14:paraId="757A7FF0" w14:textId="777777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3F4D3942" w:rsidTr="3F4D3942" w14:paraId="371260F5" w14:textId="77777777">
      <w:tc>
        <w:tcPr>
          <w:tcW w:w="3120" w:type="dxa"/>
        </w:tcPr>
        <w:p w:rsidR="3F4D3942" w:rsidP="3F4D3942" w:rsidRDefault="3F4D3942" w14:paraId="44E8B862" w14:textId="4023D668">
          <w:pPr>
            <w:pStyle w:val="Header"/>
            <w:ind w:left="-115"/>
          </w:pPr>
        </w:p>
      </w:tc>
      <w:tc>
        <w:tcPr>
          <w:tcW w:w="3120" w:type="dxa"/>
        </w:tcPr>
        <w:p w:rsidR="3F4D3942" w:rsidP="3F4D3942" w:rsidRDefault="3F4D3942" w14:paraId="32C4E441" w14:textId="7C660E38">
          <w:pPr>
            <w:pStyle w:val="Header"/>
            <w:jc w:val="center"/>
          </w:pPr>
        </w:p>
      </w:tc>
      <w:tc>
        <w:tcPr>
          <w:tcW w:w="3120" w:type="dxa"/>
        </w:tcPr>
        <w:p w:rsidR="3F4D3942" w:rsidP="3F4D3942" w:rsidRDefault="3F4D3942" w14:paraId="3337DA7C" w14:textId="1BF4E7B5">
          <w:pPr>
            <w:pStyle w:val="Header"/>
            <w:ind w:right="-115"/>
            <w:jc w:val="right"/>
          </w:pPr>
        </w:p>
      </w:tc>
    </w:tr>
  </w:tbl>
  <w:p w:rsidR="3F4D3942" w:rsidP="3F4D3942" w:rsidRDefault="3F4D3942" w14:paraId="35A2AC2E" w14:textId="48C32E95">
    <w:pPr>
      <w:pStyle w:val="Header"/>
    </w:pPr>
  </w:p>
</w:hdr>
</file>

<file path=word/intelligence.xml><?xml version="1.0" encoding="utf-8"?>
<int:Intelligence xmlns:int="http://schemas.microsoft.com/office/intelligence/2019/intelligence">
  <int:IntelligenceSettings/>
  <int:Manifest>
    <int:ParagraphRange paragraphId="838782866" textId="1998382237" start="429" length="4" invalidationStart="429" invalidationLength="4" id="GXhKOcZG"/>
  </int:Manifest>
  <int:Observations>
    <int:Content id="GXhKOcZG">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3147"/>
    <w:multiLevelType w:val="multilevel"/>
    <w:tmpl w:val="AE50C5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8322FEF"/>
    <w:multiLevelType w:val="hybridMultilevel"/>
    <w:tmpl w:val="96525182"/>
    <w:lvl w:ilvl="0" w:tplc="A2AAFB84">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856EEA"/>
    <w:multiLevelType w:val="hybridMultilevel"/>
    <w:tmpl w:val="FE302828"/>
    <w:lvl w:ilvl="0" w:tplc="803E36F0">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A0456B"/>
    <w:multiLevelType w:val="hybridMultilevel"/>
    <w:tmpl w:val="A25C54BC"/>
    <w:lvl w:ilvl="0" w:tplc="A2AAF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5F"/>
    <w:rsid w:val="00014520"/>
    <w:rsid w:val="0001558B"/>
    <w:rsid w:val="00022925"/>
    <w:rsid w:val="00034314"/>
    <w:rsid w:val="000549AF"/>
    <w:rsid w:val="00074500"/>
    <w:rsid w:val="0007648F"/>
    <w:rsid w:val="000932F9"/>
    <w:rsid w:val="000C0A67"/>
    <w:rsid w:val="00111477"/>
    <w:rsid w:val="00121C1E"/>
    <w:rsid w:val="00142EA3"/>
    <w:rsid w:val="00165FC9"/>
    <w:rsid w:val="00177383"/>
    <w:rsid w:val="001D3984"/>
    <w:rsid w:val="002039D2"/>
    <w:rsid w:val="00215425"/>
    <w:rsid w:val="0021713E"/>
    <w:rsid w:val="00236E99"/>
    <w:rsid w:val="002466F4"/>
    <w:rsid w:val="00267347"/>
    <w:rsid w:val="00267672"/>
    <w:rsid w:val="00295972"/>
    <w:rsid w:val="002A0516"/>
    <w:rsid w:val="002A1C52"/>
    <w:rsid w:val="002A4BB5"/>
    <w:rsid w:val="002B7652"/>
    <w:rsid w:val="002D4188"/>
    <w:rsid w:val="002D669E"/>
    <w:rsid w:val="002E4452"/>
    <w:rsid w:val="00302A4E"/>
    <w:rsid w:val="00304093"/>
    <w:rsid w:val="00325526"/>
    <w:rsid w:val="00346CE1"/>
    <w:rsid w:val="00351FF9"/>
    <w:rsid w:val="003B2299"/>
    <w:rsid w:val="003B6D29"/>
    <w:rsid w:val="003D13E0"/>
    <w:rsid w:val="003F1564"/>
    <w:rsid w:val="003F5A5A"/>
    <w:rsid w:val="00433F9D"/>
    <w:rsid w:val="004436AC"/>
    <w:rsid w:val="00465956"/>
    <w:rsid w:val="00470536"/>
    <w:rsid w:val="0048508B"/>
    <w:rsid w:val="004B665F"/>
    <w:rsid w:val="004C041E"/>
    <w:rsid w:val="004C27B0"/>
    <w:rsid w:val="004E3B94"/>
    <w:rsid w:val="00501020"/>
    <w:rsid w:val="005556E7"/>
    <w:rsid w:val="00572DF5"/>
    <w:rsid w:val="00577192"/>
    <w:rsid w:val="00577AF7"/>
    <w:rsid w:val="00593185"/>
    <w:rsid w:val="005D29C1"/>
    <w:rsid w:val="005D4ED1"/>
    <w:rsid w:val="005F4344"/>
    <w:rsid w:val="006003DE"/>
    <w:rsid w:val="0060082B"/>
    <w:rsid w:val="006202C1"/>
    <w:rsid w:val="00622013"/>
    <w:rsid w:val="006349CE"/>
    <w:rsid w:val="0065131F"/>
    <w:rsid w:val="006551D4"/>
    <w:rsid w:val="00684714"/>
    <w:rsid w:val="006871B7"/>
    <w:rsid w:val="0069353F"/>
    <w:rsid w:val="006A3875"/>
    <w:rsid w:val="006A6158"/>
    <w:rsid w:val="006E0AF8"/>
    <w:rsid w:val="006F72EB"/>
    <w:rsid w:val="007043E2"/>
    <w:rsid w:val="007047C5"/>
    <w:rsid w:val="0071613A"/>
    <w:rsid w:val="00724026"/>
    <w:rsid w:val="0074626D"/>
    <w:rsid w:val="00761FAF"/>
    <w:rsid w:val="007950F6"/>
    <w:rsid w:val="007A158B"/>
    <w:rsid w:val="007A26A7"/>
    <w:rsid w:val="007F0ECA"/>
    <w:rsid w:val="007F140E"/>
    <w:rsid w:val="00820F35"/>
    <w:rsid w:val="00844619"/>
    <w:rsid w:val="00847D97"/>
    <w:rsid w:val="00856018"/>
    <w:rsid w:val="0086528A"/>
    <w:rsid w:val="008729E6"/>
    <w:rsid w:val="00874D68"/>
    <w:rsid w:val="008768FE"/>
    <w:rsid w:val="00882697"/>
    <w:rsid w:val="00883C12"/>
    <w:rsid w:val="008B4DAA"/>
    <w:rsid w:val="008CB13D"/>
    <w:rsid w:val="008D0B14"/>
    <w:rsid w:val="008D1607"/>
    <w:rsid w:val="008D1B2E"/>
    <w:rsid w:val="008E4251"/>
    <w:rsid w:val="00910DBC"/>
    <w:rsid w:val="00916403"/>
    <w:rsid w:val="009241D6"/>
    <w:rsid w:val="00931566"/>
    <w:rsid w:val="00933BCE"/>
    <w:rsid w:val="0094782A"/>
    <w:rsid w:val="00956687"/>
    <w:rsid w:val="009775FE"/>
    <w:rsid w:val="009D2BF7"/>
    <w:rsid w:val="009F3D72"/>
    <w:rsid w:val="00A35D3B"/>
    <w:rsid w:val="00A43EAA"/>
    <w:rsid w:val="00A53812"/>
    <w:rsid w:val="00A5468C"/>
    <w:rsid w:val="00A82B1A"/>
    <w:rsid w:val="00A96D6F"/>
    <w:rsid w:val="00AB1BBC"/>
    <w:rsid w:val="00AB456B"/>
    <w:rsid w:val="00AC0C27"/>
    <w:rsid w:val="00AC2DDD"/>
    <w:rsid w:val="00AC6D36"/>
    <w:rsid w:val="00AF1883"/>
    <w:rsid w:val="00AF33E7"/>
    <w:rsid w:val="00B15A5F"/>
    <w:rsid w:val="00B175D1"/>
    <w:rsid w:val="00B17C2E"/>
    <w:rsid w:val="00B203B1"/>
    <w:rsid w:val="00B21B9A"/>
    <w:rsid w:val="00B86F31"/>
    <w:rsid w:val="00BB26D1"/>
    <w:rsid w:val="00BC5633"/>
    <w:rsid w:val="00BD585F"/>
    <w:rsid w:val="00BD7D15"/>
    <w:rsid w:val="00C27F08"/>
    <w:rsid w:val="00C3579A"/>
    <w:rsid w:val="00C572B5"/>
    <w:rsid w:val="00C6104C"/>
    <w:rsid w:val="00C6457B"/>
    <w:rsid w:val="00C66743"/>
    <w:rsid w:val="00C81959"/>
    <w:rsid w:val="00C82501"/>
    <w:rsid w:val="00C84475"/>
    <w:rsid w:val="00C945EE"/>
    <w:rsid w:val="00C96A05"/>
    <w:rsid w:val="00CB0A43"/>
    <w:rsid w:val="00CB2D86"/>
    <w:rsid w:val="00CC412C"/>
    <w:rsid w:val="00CD1BED"/>
    <w:rsid w:val="00CD46C5"/>
    <w:rsid w:val="00D12AE0"/>
    <w:rsid w:val="00D34B7A"/>
    <w:rsid w:val="00D46CAF"/>
    <w:rsid w:val="00D9236F"/>
    <w:rsid w:val="00D93116"/>
    <w:rsid w:val="00D93546"/>
    <w:rsid w:val="00DA1B18"/>
    <w:rsid w:val="00DB25E4"/>
    <w:rsid w:val="00DC4005"/>
    <w:rsid w:val="00DE0D78"/>
    <w:rsid w:val="00DF558A"/>
    <w:rsid w:val="00DF60DD"/>
    <w:rsid w:val="00E11648"/>
    <w:rsid w:val="00E252F8"/>
    <w:rsid w:val="00E3110B"/>
    <w:rsid w:val="00E31810"/>
    <w:rsid w:val="00E3733C"/>
    <w:rsid w:val="00E6353C"/>
    <w:rsid w:val="00E67A88"/>
    <w:rsid w:val="00EB3D19"/>
    <w:rsid w:val="00EE097C"/>
    <w:rsid w:val="00F16CD6"/>
    <w:rsid w:val="00F33E92"/>
    <w:rsid w:val="00F45F5E"/>
    <w:rsid w:val="00F52A1C"/>
    <w:rsid w:val="00F57EDE"/>
    <w:rsid w:val="00F6300E"/>
    <w:rsid w:val="00F70467"/>
    <w:rsid w:val="00F91AEF"/>
    <w:rsid w:val="00FB48CE"/>
    <w:rsid w:val="00FC072B"/>
    <w:rsid w:val="00FF5B43"/>
    <w:rsid w:val="0457F075"/>
    <w:rsid w:val="04744CF3"/>
    <w:rsid w:val="05175FD8"/>
    <w:rsid w:val="084F009A"/>
    <w:rsid w:val="09DC1EC0"/>
    <w:rsid w:val="0B727388"/>
    <w:rsid w:val="0CAB9211"/>
    <w:rsid w:val="0E4FD97B"/>
    <w:rsid w:val="119D5595"/>
    <w:rsid w:val="16F3C1CF"/>
    <w:rsid w:val="1B9084D8"/>
    <w:rsid w:val="1BB7F059"/>
    <w:rsid w:val="1CA65677"/>
    <w:rsid w:val="23DF5EBC"/>
    <w:rsid w:val="24983FFF"/>
    <w:rsid w:val="24B5989C"/>
    <w:rsid w:val="25C242A3"/>
    <w:rsid w:val="2A3577E3"/>
    <w:rsid w:val="35026A80"/>
    <w:rsid w:val="3572FE2B"/>
    <w:rsid w:val="380BF9C9"/>
    <w:rsid w:val="38AAD0C3"/>
    <w:rsid w:val="38C7EA94"/>
    <w:rsid w:val="3C34B52A"/>
    <w:rsid w:val="3F4D3942"/>
    <w:rsid w:val="42C36CF5"/>
    <w:rsid w:val="51146453"/>
    <w:rsid w:val="536881D5"/>
    <w:rsid w:val="55575CCE"/>
    <w:rsid w:val="5DEB9248"/>
    <w:rsid w:val="5F4AED62"/>
    <w:rsid w:val="6114858E"/>
    <w:rsid w:val="613AA5E5"/>
    <w:rsid w:val="61964B61"/>
    <w:rsid w:val="6AB0ECF3"/>
    <w:rsid w:val="6B25502A"/>
    <w:rsid w:val="6E8515D0"/>
    <w:rsid w:val="7020E631"/>
    <w:rsid w:val="710461BD"/>
    <w:rsid w:val="78748572"/>
    <w:rsid w:val="7A01133A"/>
    <w:rsid w:val="7BD2468B"/>
    <w:rsid w:val="7EBD9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717F9D"/>
  <w15:chartTrackingRefBased/>
  <w15:docId w15:val="{20BF5BE5-4944-4360-8E44-69AFB16086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mbria" w:hAnsi="Cambria" w:eastAsia="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32FD7"/>
    <w:pPr>
      <w:spacing w:line="360" w:lineRule="auto"/>
    </w:pPr>
    <w:rPr>
      <w:rFonts w:ascii="Times New Roman" w:hAnsi="Times New Roman" w:eastAsia="Batang"/>
      <w:sz w:val="24"/>
      <w:szCs w:val="24"/>
      <w:lang w:eastAsia="ko-K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reportsummary1" w:customStyle="1">
    <w:name w:val="report_summary1"/>
    <w:rsid w:val="00032FD7"/>
    <w:rPr>
      <w:rFonts w:hint="default" w:ascii="Times New Roman" w:hAnsi="Times New Roman" w:cs="Arial"/>
      <w:b w:val="0"/>
      <w:bCs w:val="0"/>
      <w:color w:val="000000"/>
      <w:sz w:val="24"/>
      <w:szCs w:val="20"/>
    </w:rPr>
  </w:style>
  <w:style w:type="paragraph" w:styleId="ListParagraph">
    <w:name w:val="List Paragraph"/>
    <w:basedOn w:val="Normal"/>
    <w:uiPriority w:val="34"/>
    <w:qFormat/>
    <w:rsid w:val="00BD585F"/>
    <w:pPr>
      <w:ind w:left="720"/>
      <w:contextualSpacing/>
    </w:pPr>
  </w:style>
  <w:style w:type="paragraph" w:styleId="Header">
    <w:name w:val="header"/>
    <w:basedOn w:val="Normal"/>
    <w:link w:val="HeaderChar"/>
    <w:uiPriority w:val="99"/>
    <w:unhideWhenUsed/>
    <w:rsid w:val="006551D4"/>
    <w:pPr>
      <w:tabs>
        <w:tab w:val="center" w:pos="4320"/>
        <w:tab w:val="right" w:pos="8640"/>
      </w:tabs>
      <w:spacing w:line="240" w:lineRule="auto"/>
    </w:pPr>
  </w:style>
  <w:style w:type="character" w:styleId="HeaderChar" w:customStyle="1">
    <w:name w:val="Header Char"/>
    <w:link w:val="Header"/>
    <w:uiPriority w:val="99"/>
    <w:rsid w:val="006551D4"/>
    <w:rPr>
      <w:rFonts w:ascii="Times New Roman" w:hAnsi="Times New Roman" w:eastAsia="Batang" w:cs="Times New Roman"/>
      <w:sz w:val="24"/>
      <w:szCs w:val="24"/>
      <w:lang w:eastAsia="ko-KR"/>
    </w:rPr>
  </w:style>
  <w:style w:type="paragraph" w:styleId="Footer">
    <w:name w:val="footer"/>
    <w:basedOn w:val="Normal"/>
    <w:link w:val="FooterChar"/>
    <w:uiPriority w:val="99"/>
    <w:unhideWhenUsed/>
    <w:rsid w:val="006551D4"/>
    <w:pPr>
      <w:tabs>
        <w:tab w:val="center" w:pos="4320"/>
        <w:tab w:val="right" w:pos="8640"/>
      </w:tabs>
      <w:spacing w:line="240" w:lineRule="auto"/>
    </w:pPr>
  </w:style>
  <w:style w:type="character" w:styleId="FooterChar" w:customStyle="1">
    <w:name w:val="Footer Char"/>
    <w:link w:val="Footer"/>
    <w:uiPriority w:val="99"/>
    <w:rsid w:val="006551D4"/>
    <w:rPr>
      <w:rFonts w:ascii="Times New Roman" w:hAnsi="Times New Roman" w:eastAsia="Batang" w:cs="Times New Roman"/>
      <w:sz w:val="24"/>
      <w:szCs w:val="24"/>
      <w:lang w:eastAsia="ko-KR"/>
    </w:rPr>
  </w:style>
  <w:style w:type="character" w:styleId="PageNumber">
    <w:name w:val="page number"/>
    <w:basedOn w:val="DefaultParagraphFont"/>
    <w:uiPriority w:val="99"/>
    <w:semiHidden/>
    <w:unhideWhenUsed/>
    <w:rsid w:val="006349CE"/>
  </w:style>
  <w:style w:type="paragraph" w:styleId="BalloonText">
    <w:name w:val="Balloon Text"/>
    <w:basedOn w:val="Normal"/>
    <w:link w:val="BalloonTextChar"/>
    <w:uiPriority w:val="99"/>
    <w:semiHidden/>
    <w:unhideWhenUsed/>
    <w:rsid w:val="006A3875"/>
    <w:pPr>
      <w:spacing w:line="240" w:lineRule="auto"/>
    </w:pPr>
    <w:rPr>
      <w:rFonts w:ascii="Tahoma" w:hAnsi="Tahoma" w:cs="Tahoma"/>
      <w:sz w:val="16"/>
      <w:szCs w:val="16"/>
    </w:rPr>
  </w:style>
  <w:style w:type="character" w:styleId="BalloonTextChar" w:customStyle="1">
    <w:name w:val="Balloon Text Char"/>
    <w:link w:val="BalloonText"/>
    <w:uiPriority w:val="99"/>
    <w:semiHidden/>
    <w:rsid w:val="006A3875"/>
    <w:rPr>
      <w:rFonts w:ascii="Tahoma" w:hAnsi="Tahoma" w:eastAsia="Batang" w:cs="Tahoma"/>
      <w:sz w:val="16"/>
      <w:szCs w:val="16"/>
      <w:lang w:eastAsia="ko-KR"/>
    </w:rPr>
  </w:style>
  <w:style w:type="character" w:styleId="normaltextrun" w:customStyle="1">
    <w:name w:val="normaltextrun"/>
    <w:basedOn w:val="DefaultParagraphFont"/>
    <w:rsid w:val="00FB48CE"/>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microsoft.com/office/2019/09/relationships/intelligence" Target="intelligence.xml" Id="R534706d8cfb946a0"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1DCE9F0098D241AB0153EE5F1E0888" ma:contentTypeVersion="14" ma:contentTypeDescription="Create a new document." ma:contentTypeScope="" ma:versionID="3c3a21948014bf507386739587b658a7">
  <xsd:schema xmlns:xsd="http://www.w3.org/2001/XMLSchema" xmlns:xs="http://www.w3.org/2001/XMLSchema" xmlns:p="http://schemas.microsoft.com/office/2006/metadata/properties" xmlns:ns3="8da42bb0-2e6a-4e58-bfa0-9965211e9ae7" xmlns:ns4="f0e03fb2-f8a3-42b1-b10b-a129516bc40c" targetNamespace="http://schemas.microsoft.com/office/2006/metadata/properties" ma:root="true" ma:fieldsID="2f10d4c22148d17a3ab8d5f125e96c27" ns3:_="" ns4:_="">
    <xsd:import namespace="8da42bb0-2e6a-4e58-bfa0-9965211e9ae7"/>
    <xsd:import namespace="f0e03fb2-f8a3-42b1-b10b-a129516bc4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42bb0-2e6a-4e58-bfa0-9965211e9a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03fb2-f8a3-42b1-b10b-a129516bc4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0C5A-A3D8-44A5-B8BE-A18E2D27ADD2}">
  <ds:schemaRefs>
    <ds:schemaRef ds:uri="http://schemas.microsoft.com/sharepoint/v3/contenttype/forms"/>
  </ds:schemaRefs>
</ds:datastoreItem>
</file>

<file path=customXml/itemProps2.xml><?xml version="1.0" encoding="utf-8"?>
<ds:datastoreItem xmlns:ds="http://schemas.openxmlformats.org/officeDocument/2006/customXml" ds:itemID="{928A5C10-DF9A-497D-A510-BB5EBF22F0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DF1631-A3D0-4507-88F7-26A2E58E9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42bb0-2e6a-4e58-bfa0-9965211e9ae7"/>
    <ds:schemaRef ds:uri="f0e03fb2-f8a3-42b1-b10b-a129516bc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41EEA-3DCA-4833-8E2C-7AD5FD134F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Michigan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Bylaws</dc:title>
  <dc:subject/>
  <dc:creator>LessTaxNow</dc:creator>
  <keywords/>
  <lastModifiedBy>MARIE VERHEYEN</lastModifiedBy>
  <revision>5</revision>
  <lastPrinted>2021-01-15T19:23:00.0000000Z</lastPrinted>
  <dcterms:created xsi:type="dcterms:W3CDTF">2023-07-28T18:33:00.0000000Z</dcterms:created>
  <dcterms:modified xsi:type="dcterms:W3CDTF">2023-11-22T20:15:39.6127912Z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0x010100CF1DCE9F0098D241AB0153EE5F1E0888</vt:lpwstr>
  </property>
</Properties>
</file>